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6" w:after="0" w:line="323" w:lineRule="exact"/>
        <w:ind w:right="216" w:left="1080" w:hanging="936"/>
        <w:jc w:val="left"/>
        <w:textAlignment w:val="baseline"/>
        <w:rPr>
          <w:rFonts w:ascii="Times New Roman" w:hAnsi="Times New Roman" w:eastAsia="Times New Roman"/>
          <w:b w:val="true"/>
          <w:strike w:val="false"/>
          <w:color w:val="000000"/>
          <w:spacing w:val="0"/>
          <w:w w:val="100"/>
          <w:sz w:val="28"/>
          <w:u w:val="single"/>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86pt;height:90pt;z-index:-1000;margin-left:56.65pt;margin-top:261.6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1215" w:left="1133"/>
                    <w:jc w:val="left"/>
                    <w:textAlignment w:val="baseline"/>
                  </w:pPr>
                  <w:r>
                    <w:drawing>
                      <wp:inline>
                        <wp:extent cx="4681220" cy="114300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4681220" cy="1143000"/>
                                </a:xfrm>
                                <a:prstGeom prst="rect">
                                  <a:avLst/>
                                </a:prstGeom>
                              </pic:spPr>
                            </pic:pic>
                          </a:graphicData>
                        </a:graphic>
                      </wp:inline>
                    </w:drawing>
                  </w:r>
                </w:p>
              </w:txbxContent>
            </v:textbox>
          </v:shape>
        </w:pict>
      </w:r>
      <w:r>
        <w:rPr>
          <w:rFonts w:ascii="Times New Roman" w:hAnsi="Times New Roman" w:eastAsia="Times New Roman"/>
          <w:b w:val="true"/>
          <w:strike w:val="false"/>
          <w:color w:val="000000"/>
          <w:spacing w:val="0"/>
          <w:w w:val="100"/>
          <w:sz w:val="28"/>
          <w:u w:val="single"/>
          <w:vertAlign w:val="baseline"/>
          <w:lang w:val="en-US"/>
        </w:rPr>
        <w:t xml:space="preserve">CONTRIBU</w:t>
      </w:r>
      <w:r>
        <w:rPr>
          <w:rFonts w:ascii="Times New Roman" w:hAnsi="Times New Roman" w:eastAsia="Times New Roman"/>
          <w:b w:val="true"/>
          <w:strike w:val="false"/>
          <w:color w:val="000000"/>
          <w:spacing w:val="0"/>
          <w:w w:val="100"/>
          <w:sz w:val="28"/>
          <w:u w:val="single"/>
          <w:vertAlign w:val="baseline"/>
          <w:lang w:val="en-US"/>
        </w:rPr>
        <w:t xml:space="preserve">ȚIA COMUNIT</w:t>
      </w:r>
      <w:r>
        <w:rPr>
          <w:rFonts w:ascii="Times New Roman" w:hAnsi="Times New Roman" w:eastAsia="Times New Roman"/>
          <w:b w:val="true"/>
          <w:strike w:val="false"/>
          <w:color w:val="000000"/>
          <w:spacing w:val="0"/>
          <w:w w:val="100"/>
          <w:sz w:val="28"/>
          <w:u w:val="single"/>
          <w:vertAlign w:val="baseline"/>
          <w:lang w:val="en-US"/>
        </w:rPr>
        <w:t xml:space="preserve">Ă</w:t>
      </w:r>
      <w:r>
        <w:rPr>
          <w:rFonts w:ascii="Times New Roman" w:hAnsi="Times New Roman" w:eastAsia="Times New Roman"/>
          <w:b w:val="true"/>
          <w:strike w:val="false"/>
          <w:color w:val="000000"/>
          <w:spacing w:val="0"/>
          <w:w w:val="100"/>
          <w:sz w:val="28"/>
          <w:u w:val="single"/>
          <w:vertAlign w:val="baseline"/>
          <w:lang w:val="en-US"/>
        </w:rPr>
        <w:t xml:space="preserve">ȚII ARMENILOR DIN ELISABETOPOLIS  (DUMBRĂVENI) LA ÎNFIIN</w:t>
      </w:r>
      <w:r>
        <w:rPr>
          <w:rFonts w:ascii="Times New Roman" w:hAnsi="Times New Roman" w:eastAsia="Times New Roman"/>
          <w:b w:val="true"/>
          <w:strike w:val="false"/>
          <w:color w:val="000000"/>
          <w:spacing w:val="0"/>
          <w:w w:val="100"/>
          <w:sz w:val="28"/>
          <w:u w:val="single"/>
          <w:vertAlign w:val="baseline"/>
          <w:lang w:val="en-US"/>
        </w:rPr>
        <w:t xml:space="preserve">ȚAREA </w:t>
      </w:r>
      <w:r>
        <w:rPr>
          <w:rFonts w:ascii="Times New Roman" w:hAnsi="Times New Roman" w:eastAsia="Times New Roman"/>
          <w:b w:val="true"/>
          <w:strike w:val="false"/>
          <w:color w:val="000000"/>
          <w:spacing w:val="0"/>
          <w:w w:val="100"/>
          <w:sz w:val="28"/>
          <w:u w:val="single"/>
          <w:vertAlign w:val="baseline"/>
          <w:lang w:val="en-US"/>
        </w:rPr>
        <w:t xml:space="preserve">ȘI FUNC</w:t>
      </w:r>
      <w:r>
        <w:rPr>
          <w:rFonts w:ascii="Times New Roman" w:hAnsi="Times New Roman" w:eastAsia="Times New Roman"/>
          <w:b w:val="true"/>
          <w:strike w:val="false"/>
          <w:color w:val="000000"/>
          <w:spacing w:val="0"/>
          <w:w w:val="100"/>
          <w:sz w:val="28"/>
          <w:u w:val="single"/>
          <w:vertAlign w:val="baseline"/>
          <w:lang w:val="en-US"/>
        </w:rPr>
        <w:t xml:space="preserve">ȚIONAREA PRIMEI  </w:t>
      </w:r>
      <w:r>
        <w:rPr>
          <w:rFonts w:ascii="Times New Roman" w:hAnsi="Times New Roman" w:eastAsia="Times New Roman"/>
          <w:b w:val="true"/>
          <w:strike w:val="false"/>
          <w:color w:val="000000"/>
          <w:spacing w:val="0"/>
          <w:w w:val="100"/>
          <w:sz w:val="28"/>
          <w:u w:val="single"/>
          <w:vertAlign w:val="baseline"/>
          <w:lang w:val="en-US"/>
        </w:rPr>
        <w:t xml:space="preserve">ȘCOLI PENTRU SURDOMU</w:t>
      </w:r>
      <w:r>
        <w:rPr>
          <w:rFonts w:ascii="Times New Roman" w:hAnsi="Times New Roman" w:eastAsia="Times New Roman"/>
          <w:b w:val="true"/>
          <w:strike w:val="false"/>
          <w:color w:val="000000"/>
          <w:spacing w:val="0"/>
          <w:w w:val="100"/>
          <w:sz w:val="28"/>
          <w:u w:val="single"/>
          <w:vertAlign w:val="baseline"/>
          <w:lang w:val="en-US"/>
        </w:rPr>
        <w:t xml:space="preserve">ȚI DIN ROMÂNIA.</w:t>
      </w:r>
    </w:p>
    <w:p>
      <w:pPr>
        <w:spacing w:before="118" w:after="0" w:line="279" w:lineRule="exact"/>
        <w:ind w:right="0" w:left="698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Gheorghe Moldovan</w:t>
      </w:r>
    </w:p>
    <w:p>
      <w:pPr>
        <w:spacing w:before="114" w:after="0" w:line="279" w:lineRule="exact"/>
        <w:ind w:right="144" w:left="0" w:firstLine="0"/>
        <w:jc w:val="righ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Profesor pensionar Timi</w:t>
      </w:r>
      <w:r>
        <w:rPr>
          <w:rFonts w:ascii="Times New Roman" w:hAnsi="Times New Roman" w:eastAsia="Times New Roman"/>
          <w:strike w:val="false"/>
          <w:color w:val="000000"/>
          <w:spacing w:val="0"/>
          <w:w w:val="100"/>
          <w:sz w:val="24"/>
          <w:vertAlign w:val="baseline"/>
          <w:lang w:val="en-US"/>
        </w:rPr>
        <w:t xml:space="preserve">șoara</w:t>
      </w:r>
    </w:p>
    <w:p>
      <w:pPr>
        <w:spacing w:before="102" w:after="106" w:line="279" w:lineRule="exact"/>
        <w:ind w:right="72" w:left="0" w:firstLine="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În urm</w:t>
      </w:r>
      <w:r>
        <w:rPr>
          <w:rFonts w:ascii="Times New Roman" w:hAnsi="Times New Roman" w:eastAsia="Times New Roman"/>
          <w:strike w:val="false"/>
          <w:color w:val="000000"/>
          <w:spacing w:val="0"/>
          <w:w w:val="100"/>
          <w:sz w:val="24"/>
          <w:vertAlign w:val="baseline"/>
          <w:lang w:val="en-US"/>
        </w:rPr>
        <w:t xml:space="preserve">ă cu 190 de ani, adică </w:t>
      </w:r>
      <w:r>
        <w:rPr>
          <w:rFonts w:ascii="Times New Roman" w:hAnsi="Times New Roman" w:eastAsia="Times New Roman"/>
          <w:b w:val="true"/>
          <w:strike w:val="false"/>
          <w:color w:val="000000"/>
          <w:spacing w:val="0"/>
          <w:w w:val="100"/>
          <w:sz w:val="24"/>
          <w:vertAlign w:val="baseline"/>
          <w:lang w:val="en-US"/>
        </w:rPr>
        <w:t xml:space="preserve">în anul 1827, husarul român Ioan Băcilă </w:t>
      </w:r>
      <w:r>
        <w:rPr>
          <w:rFonts w:ascii="Times New Roman" w:hAnsi="Times New Roman" w:eastAsia="Times New Roman"/>
          <w:strike w:val="false"/>
          <w:color w:val="000000"/>
          <w:spacing w:val="0"/>
          <w:w w:val="100"/>
          <w:sz w:val="24"/>
          <w:vertAlign w:val="baseline"/>
          <w:lang w:val="en-US"/>
        </w:rPr>
        <w:t xml:space="preserve">primea o permisie </w:t>
      </w:r>
      <w:r>
        <w:rPr>
          <w:rFonts w:ascii="Times New Roman" w:hAnsi="Times New Roman" w:eastAsia="Times New Roman"/>
          <w:strike w:val="false"/>
          <w:color w:val="000000"/>
          <w:spacing w:val="0"/>
          <w:w w:val="100"/>
          <w:sz w:val="24"/>
          <w:vertAlign w:val="baseline"/>
          <w:lang w:val="en-US"/>
        </w:rPr>
        <w:t xml:space="preserve">și </w:t>
      </w:r>
      <w:r>
        <w:rPr>
          <w:rFonts w:ascii="Times New Roman" w:hAnsi="Times New Roman" w:eastAsia="Times New Roman"/>
          <w:b w:val="true"/>
          <w:strike w:val="false"/>
          <w:color w:val="000000"/>
          <w:spacing w:val="0"/>
          <w:w w:val="100"/>
          <w:sz w:val="24"/>
          <w:vertAlign w:val="baseline"/>
          <w:lang w:val="en-US"/>
        </w:rPr>
        <w:t xml:space="preserve">se întorcea la Elisabetopolis (Dumbrăveni) </w:t>
      </w:r>
      <w:r>
        <w:rPr>
          <w:rFonts w:ascii="Times New Roman" w:hAnsi="Times New Roman" w:eastAsia="Times New Roman"/>
          <w:strike w:val="false"/>
          <w:color w:val="000000"/>
          <w:spacing w:val="0"/>
          <w:w w:val="100"/>
          <w:sz w:val="24"/>
          <w:vertAlign w:val="baseline"/>
          <w:lang w:val="en-US"/>
        </w:rPr>
        <w:t xml:space="preserve">unde locuiau părintii săi. Cu această ocazie, a luat trei copii surdomuti, pe care a Inceput să-i educe. Nu cunoa</w:t>
      </w:r>
      <w:r>
        <w:rPr>
          <w:rFonts w:ascii="Times New Roman" w:hAnsi="Times New Roman" w:eastAsia="Times New Roman"/>
          <w:strike w:val="false"/>
          <w:color w:val="000000"/>
          <w:spacing w:val="0"/>
          <w:w w:val="100"/>
          <w:sz w:val="24"/>
          <w:vertAlign w:val="baseline"/>
          <w:lang w:val="en-US"/>
        </w:rPr>
        <w:t xml:space="preserve">ștem modul In care Băcilă se specializase In acest domeniu, cert este că, </w:t>
      </w:r>
      <w:r>
        <w:rPr>
          <w:rFonts w:ascii="Times New Roman" w:hAnsi="Times New Roman" w:eastAsia="Times New Roman"/>
          <w:b w:val="true"/>
          <w:strike w:val="false"/>
          <w:color w:val="000000"/>
          <w:spacing w:val="0"/>
          <w:w w:val="100"/>
          <w:sz w:val="24"/>
          <w:vertAlign w:val="baseline"/>
          <w:lang w:val="en-US"/>
        </w:rPr>
        <w:t xml:space="preserve">în acel moment el ini</w:t>
      </w:r>
      <w:r>
        <w:rPr>
          <w:rFonts w:ascii="Times New Roman" w:hAnsi="Times New Roman" w:eastAsia="Times New Roman"/>
          <w:b w:val="true"/>
          <w:strike w:val="false"/>
          <w:color w:val="000000"/>
          <w:spacing w:val="0"/>
          <w:w w:val="100"/>
          <w:sz w:val="24"/>
          <w:vertAlign w:val="baseline"/>
          <w:lang w:val="en-US"/>
        </w:rPr>
        <w:t xml:space="preserve">ția prima formă de educare a surzilor din Transilvania </w:t>
      </w:r>
      <w:r>
        <w:rPr>
          <w:rFonts w:ascii="Times New Roman" w:hAnsi="Times New Roman" w:eastAsia="Times New Roman"/>
          <w:b w:val="true"/>
          <w:strike w:val="false"/>
          <w:color w:val="000000"/>
          <w:spacing w:val="0"/>
          <w:w w:val="100"/>
          <w:sz w:val="24"/>
          <w:vertAlign w:val="baseline"/>
          <w:lang w:val="en-US"/>
        </w:rPr>
        <w:t xml:space="preserve">și din actualul teritoriu al României. </w:t>
      </w:r>
      <w:r>
        <w:rPr>
          <w:rFonts w:ascii="Times New Roman" w:hAnsi="Times New Roman" w:eastAsia="Times New Roman"/>
          <w:strike w:val="false"/>
          <w:color w:val="000000"/>
          <w:spacing w:val="0"/>
          <w:w w:val="100"/>
          <w:sz w:val="24"/>
          <w:vertAlign w:val="baseline"/>
          <w:lang w:val="en-US"/>
        </w:rPr>
        <w:t xml:space="preserve">Evenimentul a fost mentionat Intr-un act din anul 1846, scris In limba latină, iar fragmentul respectiv Il oferim In continuare :</w:t>
      </w:r>
    </w:p>
    <w:tbl>
      <w:tblPr>
        <w:jc w:val="left"/>
        <w:tblInd w:w="1157" w:type="dxa"/>
        <w:tblLayout w:type="fixed"/>
        <w:tblCellMar>
          <w:left w:w="0" w:type="dxa"/>
          <w:right w:w="0" w:type="dxa"/>
        </w:tblCellMar>
      </w:tblPr>
      <w:tblGrid>
        <w:gridCol w:w="7310"/>
      </w:tblGrid>
      <w:tr>
        <w:trPr>
          <w:trHeight w:val="1210" w:hRule="exact"/>
        </w:trPr>
        <w:tc>
          <w:tcPr>
            <w:tcW w:w="8467" w:type="auto"/>
            <w:gridSpan w:val="1"/>
            <w:tcBorders>
              <w:top w:val="single" w:sz="2" w:color="000000"/>
              <w:left w:val="single" w:sz="2" w:color="000000"/>
              <w:bottom w:val="single" w:sz="2" w:color="000000"/>
              <w:right w:val="single" w:sz="2" w:color="000000"/>
            </w:tcBorders>
            <w:textDirection w:val="lrTb"/>
            <w:vAlign w:val="top"/>
          </w:tcPr>
          <w:p>
            <w:pPr>
              <w:tabs>
                <w:tab w:val="left" w:leader="none" w:pos="1728"/>
              </w:tabs>
              <w:spacing w:before="97" w:after="0" w:line="321" w:lineRule="exact"/>
              <w:ind w:right="0" w:left="504" w:firstLine="0"/>
              <w:jc w:val="left"/>
              <w:textAlignment w:val="baseline"/>
              <w:rPr>
                <w:rFonts w:ascii="Times New Roman" w:hAnsi="Times New Roman" w:eastAsia="Times New Roman"/>
                <w:b w:val="true"/>
                <w:i w:val="true"/>
                <w:strike w:val="false"/>
                <w:color w:val="000000"/>
                <w:spacing w:val="0"/>
                <w:w w:val="100"/>
                <w:sz w:val="28"/>
                <w:vertAlign w:val="baseline"/>
                <w:lang w:val="en-US"/>
              </w:rPr>
            </w:pPr>
            <w:r>
              <w:rPr>
                <w:rFonts w:ascii="Times New Roman" w:hAnsi="Times New Roman" w:eastAsia="Times New Roman"/>
                <w:b w:val="true"/>
                <w:i w:val="true"/>
                <w:strike w:val="false"/>
                <w:color w:val="000000"/>
                <w:spacing w:val="0"/>
                <w:w w:val="100"/>
                <w:sz w:val="28"/>
                <w:vertAlign w:val="baseline"/>
                <w:lang w:val="en-US"/>
              </w:rPr>
              <w:t xml:space="preserve">Fig. 1.	</w:t>
            </w:r>
            <w:r>
              <w:rPr>
                <w:rFonts w:ascii="Times New Roman" w:hAnsi="Times New Roman" w:eastAsia="Times New Roman"/>
                <w:b w:val="true"/>
                <w:strike w:val="false"/>
                <w:color w:val="000000"/>
                <w:spacing w:val="0"/>
                <w:w w:val="100"/>
                <w:sz w:val="28"/>
                <w:vertAlign w:val="baseline"/>
                <w:lang w:val="en-US"/>
              </w:rPr>
              <w:t xml:space="preserve">Fragmentul care demonstreaz</w:t>
            </w:r>
            <w:r>
              <w:rPr>
                <w:rFonts w:ascii="Times New Roman" w:hAnsi="Times New Roman" w:eastAsia="Times New Roman"/>
                <w:b w:val="true"/>
                <w:strike w:val="false"/>
                <w:color w:val="000000"/>
                <w:spacing w:val="0"/>
                <w:w w:val="100"/>
                <w:sz w:val="28"/>
                <w:vertAlign w:val="baseline"/>
                <w:lang w:val="en-US"/>
              </w:rPr>
              <w:t xml:space="preserve">ă începerea</w:t>
            </w:r>
          </w:p>
          <w:p>
            <w:pPr>
              <w:spacing w:before="0" w:after="0" w:line="321" w:lineRule="exact"/>
              <w:ind w:right="0" w:left="144" w:firstLine="0"/>
              <w:jc w:val="left"/>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înv</w:t>
            </w:r>
            <w:r>
              <w:rPr>
                <w:rFonts w:ascii="Times New Roman" w:hAnsi="Times New Roman" w:eastAsia="Times New Roman"/>
                <w:b w:val="true"/>
                <w:strike w:val="false"/>
                <w:color w:val="000000"/>
                <w:spacing w:val="0"/>
                <w:w w:val="100"/>
                <w:sz w:val="28"/>
                <w:vertAlign w:val="baseline"/>
                <w:lang w:val="en-US"/>
              </w:rPr>
              <w:t xml:space="preserve">ă</w:t>
            </w:r>
            <w:r>
              <w:rPr>
                <w:rFonts w:ascii="Times New Roman" w:hAnsi="Times New Roman" w:eastAsia="Times New Roman"/>
                <w:b w:val="true"/>
                <w:strike w:val="false"/>
                <w:color w:val="000000"/>
                <w:spacing w:val="0"/>
                <w:w w:val="100"/>
                <w:sz w:val="28"/>
                <w:vertAlign w:val="baseline"/>
                <w:lang w:val="en-US"/>
              </w:rPr>
              <w:t xml:space="preserve">țământului pentru surdomu</w:t>
            </w:r>
            <w:r>
              <w:rPr>
                <w:rFonts w:ascii="Times New Roman" w:hAnsi="Times New Roman" w:eastAsia="Times New Roman"/>
                <w:b w:val="true"/>
                <w:strike w:val="false"/>
                <w:color w:val="000000"/>
                <w:spacing w:val="0"/>
                <w:w w:val="100"/>
                <w:sz w:val="28"/>
                <w:vertAlign w:val="baseline"/>
                <w:lang w:val="en-US"/>
              </w:rPr>
              <w:t xml:space="preserve">ți din Dumbrăveni în anul</w:t>
            </w:r>
          </w:p>
          <w:p>
            <w:pPr>
              <w:spacing w:before="1" w:after="138" w:line="321" w:lineRule="exact"/>
              <w:ind w:right="0" w:left="0" w:firstLine="0"/>
              <w:jc w:val="center"/>
              <w:textAlignment w:val="baseline"/>
              <w:rPr>
                <w:rFonts w:ascii="Times New Roman" w:hAnsi="Times New Roman" w:eastAsia="Times New Roman"/>
                <w:b w:val="true"/>
                <w:strike w:val="false"/>
                <w:color w:val="000000"/>
                <w:spacing w:val="-3"/>
                <w:w w:val="100"/>
                <w:sz w:val="28"/>
                <w:vertAlign w:val="baseline"/>
                <w:lang w:val="en-US"/>
              </w:rPr>
            </w:pPr>
            <w:r>
              <w:rPr>
                <w:rFonts w:ascii="Times New Roman" w:hAnsi="Times New Roman" w:eastAsia="Times New Roman"/>
                <w:b w:val="true"/>
                <w:strike w:val="false"/>
                <w:color w:val="000000"/>
                <w:spacing w:val="-3"/>
                <w:w w:val="100"/>
                <w:sz w:val="28"/>
                <w:vertAlign w:val="baseline"/>
                <w:lang w:val="en-US"/>
              </w:rPr>
              <w:t xml:space="preserve">1827.</w:t>
            </w:r>
          </w:p>
        </w:tc>
      </w:tr>
    </w:tbl>
    <w:p>
      <w:pPr>
        <w:spacing w:before="0" w:after="101" w:line="20" w:lineRule="exact"/>
      </w:pPr>
    </w:p>
    <w:p>
      <w:pPr>
        <w:spacing w:before="34" w:after="0" w:line="279" w:lineRule="exact"/>
        <w:ind w:right="72" w:left="0" w:firstLine="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Între cele dou</w:t>
      </w:r>
      <w:r>
        <w:rPr>
          <w:rFonts w:ascii="Times New Roman" w:hAnsi="Times New Roman" w:eastAsia="Times New Roman"/>
          <w:strike w:val="false"/>
          <w:color w:val="000000"/>
          <w:spacing w:val="0"/>
          <w:w w:val="100"/>
          <w:sz w:val="24"/>
          <w:vertAlign w:val="baseline"/>
          <w:lang w:val="en-US"/>
        </w:rPr>
        <w:t xml:space="preserve">ă virgule Intâlnim textul : </w:t>
      </w:r>
      <w:r>
        <w:rPr>
          <w:rFonts w:ascii="Times New Roman" w:hAnsi="Times New Roman" w:eastAsia="Times New Roman"/>
          <w:i w:val="true"/>
          <w:strike w:val="false"/>
          <w:color w:val="000000"/>
          <w:spacing w:val="0"/>
          <w:w w:val="100"/>
          <w:sz w:val="24"/>
          <w:vertAlign w:val="baseline"/>
          <w:lang w:val="en-US"/>
        </w:rPr>
        <w:t xml:space="preserve">„unde 1827 cum licentia ad suos reversus in viciniis domus genitoris sui detegit genitorem tribus surdomutis prolibus infelicitatum”. </w:t>
      </w:r>
      <w:r>
        <w:rPr>
          <w:rFonts w:ascii="Times New Roman" w:hAnsi="Times New Roman" w:eastAsia="Times New Roman"/>
          <w:strike w:val="false"/>
          <w:color w:val="000000"/>
          <w:spacing w:val="0"/>
          <w:w w:val="100"/>
          <w:sz w:val="24"/>
          <w:vertAlign w:val="baseline"/>
          <w:lang w:val="en-US"/>
        </w:rPr>
        <w:t xml:space="preserve">În treducere : „In 1827 a primit o licentă (act de permisie) să revină la ai săi </w:t>
      </w:r>
      <w:r>
        <w:rPr>
          <w:rFonts w:ascii="Times New Roman" w:hAnsi="Times New Roman" w:eastAsia="Times New Roman"/>
          <w:strike w:val="false"/>
          <w:color w:val="000000"/>
          <w:spacing w:val="0"/>
          <w:w w:val="100"/>
          <w:sz w:val="24"/>
          <w:vertAlign w:val="baseline"/>
          <w:lang w:val="en-US"/>
        </w:rPr>
        <w:t xml:space="preserve">și In vecinătatea casei părintilor săi a luat la el trei nefericiti surdomuti cu care s-a purtat ca un tată”. Este dovada incontestabilă a Inceperii acestui act educational In anul 1827.</w:t>
      </w:r>
    </w:p>
    <w:p>
      <w:pPr>
        <w:spacing w:before="94" w:after="0" w:line="279" w:lineRule="exact"/>
        <w:ind w:right="72" w:left="0" w:firstLine="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În acel moment situatia european</w:t>
      </w:r>
      <w:r>
        <w:rPr>
          <w:rFonts w:ascii="Times New Roman" w:hAnsi="Times New Roman" w:eastAsia="Times New Roman"/>
          <w:strike w:val="false"/>
          <w:color w:val="000000"/>
          <w:spacing w:val="0"/>
          <w:w w:val="100"/>
          <w:sz w:val="24"/>
          <w:vertAlign w:val="baseline"/>
          <w:lang w:val="en-US"/>
        </w:rPr>
        <w:t xml:space="preserve">ă a educării surdomutilor era următoarea. Prima </w:t>
      </w:r>
      <w:r>
        <w:rPr>
          <w:rFonts w:ascii="Times New Roman" w:hAnsi="Times New Roman" w:eastAsia="Times New Roman"/>
          <w:strike w:val="false"/>
          <w:color w:val="000000"/>
          <w:spacing w:val="0"/>
          <w:w w:val="100"/>
          <w:sz w:val="24"/>
          <w:vertAlign w:val="baseline"/>
          <w:lang w:val="en-US"/>
        </w:rPr>
        <w:t xml:space="preserve">școală de surdomuti din lume a fost Infiintată la Paris (Franta) In anul 1770. Au urmat : Leipzig (Germania) - 1778, Viena (Austria) - 1779, Praga (Boemia) - 1786, Vác (Ungaria) - 1802, St. Petersburg (Rusia) - 1806, München (Bavaria) - 1809, Linz (Austria) - 1812 </w:t>
      </w:r>
      <w:r>
        <w:rPr>
          <w:rFonts w:ascii="Times New Roman" w:hAnsi="Times New Roman" w:eastAsia="Times New Roman"/>
          <w:strike w:val="false"/>
          <w:color w:val="000000"/>
          <w:spacing w:val="0"/>
          <w:w w:val="100"/>
          <w:sz w:val="24"/>
          <w:vertAlign w:val="baseline"/>
          <w:lang w:val="en-US"/>
        </w:rPr>
        <w:t xml:space="preserve">și Lemberg (Galitia) - 1828. De</w:t>
      </w:r>
      <w:r>
        <w:rPr>
          <w:rFonts w:ascii="Times New Roman" w:hAnsi="Times New Roman" w:eastAsia="Times New Roman"/>
          <w:strike w:val="false"/>
          <w:color w:val="000000"/>
          <w:spacing w:val="0"/>
          <w:w w:val="100"/>
          <w:sz w:val="24"/>
          <w:vertAlign w:val="baseline"/>
          <w:lang w:val="en-US"/>
        </w:rPr>
        <w:t xml:space="preserve">și In aceste localităti nu se practica un Invătământ privat ci erau Infiintate </w:t>
      </w:r>
      <w:r>
        <w:rPr>
          <w:rFonts w:ascii="Times New Roman" w:hAnsi="Times New Roman" w:eastAsia="Times New Roman"/>
          <w:strike w:val="false"/>
          <w:color w:val="000000"/>
          <w:spacing w:val="0"/>
          <w:w w:val="100"/>
          <w:sz w:val="24"/>
          <w:vertAlign w:val="baseline"/>
          <w:lang w:val="en-US"/>
        </w:rPr>
        <w:t xml:space="preserve">școli adevărate, putem spune că </w:t>
      </w:r>
      <w:r>
        <w:rPr>
          <w:rFonts w:ascii="Times New Roman" w:hAnsi="Times New Roman" w:eastAsia="Times New Roman"/>
          <w:b w:val="true"/>
          <w:i w:val="true"/>
          <w:strike w:val="false"/>
          <w:color w:val="000000"/>
          <w:spacing w:val="0"/>
          <w:w w:val="100"/>
          <w:sz w:val="24"/>
          <w:u w:val="single"/>
          <w:vertAlign w:val="baseline"/>
          <w:lang w:val="en-US"/>
        </w:rPr>
        <w:t xml:space="preserve">Inceperea la Dumbrăveni a educării surzilor In anul 1827 se Inscrie printre primele ac</w:t>
      </w:r>
      <w:r>
        <w:rPr>
          <w:rFonts w:ascii="Times New Roman" w:hAnsi="Times New Roman" w:eastAsia="Times New Roman"/>
          <w:b w:val="true"/>
          <w:i w:val="true"/>
          <w:strike w:val="false"/>
          <w:color w:val="000000"/>
          <w:spacing w:val="0"/>
          <w:w w:val="100"/>
          <w:sz w:val="24"/>
          <w:u w:val="single"/>
          <w:vertAlign w:val="baseline"/>
          <w:lang w:val="en-US"/>
        </w:rPr>
        <w:t xml:space="preserve">țiuni  europene din acest domeniu.</w:t>
      </w:r>
    </w:p>
    <w:p>
      <w:pPr>
        <w:spacing w:before="128" w:after="0" w:line="273" w:lineRule="exact"/>
        <w:ind w:right="72" w:left="0" w:firstLine="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În anul urm</w:t>
      </w:r>
      <w:r>
        <w:rPr>
          <w:rFonts w:ascii="Times New Roman" w:hAnsi="Times New Roman" w:eastAsia="Times New Roman"/>
          <w:strike w:val="false"/>
          <w:color w:val="000000"/>
          <w:spacing w:val="0"/>
          <w:w w:val="100"/>
          <w:sz w:val="24"/>
          <w:vertAlign w:val="baseline"/>
          <w:lang w:val="en-US"/>
        </w:rPr>
        <w:t xml:space="preserve">ător, 1828, prin interventia Episcopului Greco-Catolic al Ardealului, Bob Ioan, Băcilă a fost eliberat definitiv din armată </w:t>
      </w:r>
      <w:r>
        <w:rPr>
          <w:rFonts w:ascii="Times New Roman" w:hAnsi="Times New Roman" w:eastAsia="Times New Roman"/>
          <w:strike w:val="false"/>
          <w:color w:val="000000"/>
          <w:spacing w:val="0"/>
          <w:w w:val="100"/>
          <w:sz w:val="24"/>
          <w:vertAlign w:val="baseline"/>
          <w:lang w:val="en-US"/>
        </w:rPr>
        <w:t xml:space="preserve">și s-a ocupat doar de educarea copiilor surdomuti. Modul</w:t>
      </w:r>
    </w:p>
    <w:p>
      <w:pPr>
        <w:spacing w:before="4" w:after="0" w:line="322"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privat de educare a surzilor a durat doar pân</w:t>
      </w:r>
      <w:r>
        <w:rPr>
          <w:rFonts w:ascii="Times New Roman" w:hAnsi="Times New Roman" w:eastAsia="Times New Roman"/>
          <w:strike w:val="false"/>
          <w:color w:val="000000"/>
          <w:spacing w:val="0"/>
          <w:w w:val="100"/>
          <w:sz w:val="24"/>
          <w:vertAlign w:val="baseline"/>
          <w:lang w:val="en-US"/>
        </w:rPr>
        <w:t xml:space="preserve">ă </w:t>
      </w:r>
      <w:r>
        <w:rPr>
          <w:rFonts w:ascii="Times New Roman" w:hAnsi="Times New Roman" w:eastAsia="Times New Roman"/>
          <w:b w:val="true"/>
          <w:strike w:val="false"/>
          <w:color w:val="000000"/>
          <w:spacing w:val="0"/>
          <w:w w:val="100"/>
          <w:sz w:val="28"/>
          <w:vertAlign w:val="baseline"/>
          <w:lang w:val="en-US"/>
        </w:rPr>
        <w:t xml:space="preserve">în anul 1831</w:t>
      </w:r>
      <w:r>
        <w:rPr>
          <w:rFonts w:ascii="Times New Roman" w:hAnsi="Times New Roman" w:eastAsia="Times New Roman"/>
          <w:strike w:val="false"/>
          <w:color w:val="000000"/>
          <w:spacing w:val="0"/>
          <w:w w:val="100"/>
          <w:sz w:val="24"/>
          <w:vertAlign w:val="baseline"/>
          <w:lang w:val="en-US"/>
        </w:rPr>
        <w:t xml:space="preserve">. Între timp Băcilă Incepea să regrete alegerea făcută deoarece avea putini elevi </w:t>
      </w:r>
      <w:r>
        <w:rPr>
          <w:rFonts w:ascii="Times New Roman" w:hAnsi="Times New Roman" w:eastAsia="Times New Roman"/>
          <w:strike w:val="false"/>
          <w:color w:val="000000"/>
          <w:spacing w:val="0"/>
          <w:w w:val="100"/>
          <w:sz w:val="24"/>
          <w:vertAlign w:val="baseline"/>
          <w:lang w:val="en-US"/>
        </w:rPr>
        <w:t xml:space="preserve">și banii obtinuti nu-i erau suficienti. </w:t>
      </w:r>
      <w:r>
        <w:rPr>
          <w:rFonts w:ascii="Times New Roman" w:hAnsi="Times New Roman" w:eastAsia="Times New Roman"/>
          <w:b w:val="true"/>
          <w:strike w:val="false"/>
          <w:color w:val="000000"/>
          <w:spacing w:val="0"/>
          <w:w w:val="100"/>
          <w:sz w:val="28"/>
          <w:u w:val="single"/>
          <w:vertAlign w:val="baseline"/>
          <w:lang w:val="en-US"/>
        </w:rPr>
        <w:t xml:space="preserve">Este momentul  în care intervine comunitatea armenilor </w:t>
      </w:r>
      <w:r>
        <w:rPr>
          <w:rFonts w:ascii="Times New Roman" w:hAnsi="Times New Roman" w:eastAsia="Times New Roman"/>
          <w:b w:val="true"/>
          <w:strike w:val="false"/>
          <w:color w:val="000000"/>
          <w:spacing w:val="0"/>
          <w:w w:val="100"/>
          <w:sz w:val="28"/>
          <w:u w:val="single"/>
          <w:vertAlign w:val="baseline"/>
          <w:lang w:val="en-US"/>
        </w:rPr>
        <w:t xml:space="preserve">și salvează situa</w:t>
      </w:r>
      <w:r>
        <w:rPr>
          <w:rFonts w:ascii="Times New Roman" w:hAnsi="Times New Roman" w:eastAsia="Times New Roman"/>
          <w:b w:val="true"/>
          <w:strike w:val="false"/>
          <w:color w:val="000000"/>
          <w:spacing w:val="0"/>
          <w:w w:val="100"/>
          <w:sz w:val="28"/>
          <w:u w:val="single"/>
          <w:vertAlign w:val="baseline"/>
          <w:lang w:val="en-US"/>
        </w:rPr>
        <w:t xml:space="preserve">ția</w:t>
      </w:r>
      <w:r>
        <w:rPr>
          <w:rFonts w:ascii="Times New Roman" w:hAnsi="Times New Roman" w:eastAsia="Times New Roman"/>
          <w:strike w:val="false"/>
          <w:color w:val="000000"/>
          <w:spacing w:val="0"/>
          <w:w w:val="100"/>
          <w:sz w:val="25"/>
          <w:u w:val="single"/>
          <w:vertAlign w:val="baseline"/>
          <w:lang w:val="en-US"/>
        </w:rPr>
        <w:t xml:space="preserve">.</w:t>
      </w:r>
    </w:p>
    <w:p>
      <w:pPr>
        <w:spacing w:before="97" w:after="0" w:line="279" w:lineRule="exact"/>
        <w:ind w:right="72" w:left="0" w:firstLine="504"/>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Influentat</w:t>
      </w:r>
      <w:r>
        <w:rPr>
          <w:rFonts w:ascii="Times New Roman" w:hAnsi="Times New Roman" w:eastAsia="Times New Roman"/>
          <w:strike w:val="false"/>
          <w:color w:val="000000"/>
          <w:spacing w:val="-1"/>
          <w:w w:val="100"/>
          <w:sz w:val="24"/>
          <w:vertAlign w:val="baseline"/>
          <w:lang w:val="en-US"/>
        </w:rPr>
        <w:t xml:space="preserve">ă puternic de curentul iluminist al secolului al XVIII-lea, comunitatea armenilor din Dumbrăveni </w:t>
      </w:r>
      <w:r>
        <w:rPr>
          <w:rFonts w:ascii="Times New Roman" w:hAnsi="Times New Roman" w:eastAsia="Times New Roman"/>
          <w:strike w:val="false"/>
          <w:color w:val="000000"/>
          <w:spacing w:val="-1"/>
          <w:w w:val="100"/>
          <w:sz w:val="24"/>
          <w:vertAlign w:val="baseline"/>
          <w:lang w:val="en-US"/>
        </w:rPr>
        <w:t xml:space="preserve">și-a Infiintat prima </w:t>
      </w:r>
      <w:r>
        <w:rPr>
          <w:rFonts w:ascii="Times New Roman" w:hAnsi="Times New Roman" w:eastAsia="Times New Roman"/>
          <w:strike w:val="false"/>
          <w:color w:val="000000"/>
          <w:spacing w:val="-1"/>
          <w:w w:val="100"/>
          <w:sz w:val="24"/>
          <w:vertAlign w:val="baseline"/>
          <w:lang w:val="en-US"/>
        </w:rPr>
        <w:t xml:space="preserve">școală primară de băieti In anul 1744 utilizând, ca sediu, casa donată de armeanul Kopats Péter, consilier oră</w:t>
      </w:r>
      <w:r>
        <w:rPr>
          <w:rFonts w:ascii="Times New Roman" w:hAnsi="Times New Roman" w:eastAsia="Times New Roman"/>
          <w:strike w:val="false"/>
          <w:color w:val="000000"/>
          <w:spacing w:val="-1"/>
          <w:w w:val="100"/>
          <w:sz w:val="24"/>
          <w:vertAlign w:val="baseline"/>
          <w:lang w:val="en-US"/>
        </w:rPr>
        <w:t xml:space="preserve">șenesc. Între timp, Invătământul armenesc din Dumbrăveni s-a dezvoltat continuu </w:t>
      </w:r>
      <w:r>
        <w:rPr>
          <w:rFonts w:ascii="Times New Roman" w:hAnsi="Times New Roman" w:eastAsia="Times New Roman"/>
          <w:strike w:val="false"/>
          <w:color w:val="000000"/>
          <w:spacing w:val="-1"/>
          <w:w w:val="100"/>
          <w:sz w:val="24"/>
          <w:vertAlign w:val="baseline"/>
          <w:lang w:val="en-US"/>
        </w:rPr>
        <w:t xml:space="preserve">și la Inceputul secolului XIX localitatea dispunea </w:t>
      </w:r>
      <w:r>
        <w:rPr>
          <w:rFonts w:ascii="Times New Roman" w:hAnsi="Times New Roman" w:eastAsia="Times New Roman"/>
          <w:strike w:val="false"/>
          <w:color w:val="000000"/>
          <w:spacing w:val="-1"/>
          <w:w w:val="100"/>
          <w:sz w:val="24"/>
          <w:vertAlign w:val="baseline"/>
          <w:lang w:val="en-US"/>
        </w:rPr>
        <w:t xml:space="preserve">și de o </w:t>
      </w:r>
      <w:r>
        <w:rPr>
          <w:rFonts w:ascii="Times New Roman" w:hAnsi="Times New Roman" w:eastAsia="Times New Roman"/>
          <w:strike w:val="false"/>
          <w:color w:val="000000"/>
          <w:spacing w:val="-1"/>
          <w:w w:val="100"/>
          <w:sz w:val="24"/>
          <w:vertAlign w:val="baseline"/>
          <w:lang w:val="en-US"/>
        </w:rPr>
        <w:t xml:space="preserve">școală primară de fete. În anul 1815 comunitatea romano-catolică a armenilor din Dumbrăveni a primit ca preot paroh pe Kábdebó János (Fig. 2). Acesta, pe lângă activitatea sa canonică, s-a remarcat ca un mare reformator al Invătământului armenesc din localitate. Aflând despre elevii surzi ai lui Băcilă </w:t>
      </w:r>
      <w:r>
        <w:rPr>
          <w:rFonts w:ascii="Times New Roman" w:hAnsi="Times New Roman" w:eastAsia="Times New Roman"/>
          <w:strike w:val="false"/>
          <w:color w:val="000000"/>
          <w:spacing w:val="-1"/>
          <w:w w:val="100"/>
          <w:sz w:val="24"/>
          <w:vertAlign w:val="baseline"/>
          <w:lang w:val="en-US"/>
        </w:rPr>
        <w:t xml:space="preserve">și</w:t>
      </w:r>
    </w:p>
    <w:p>
      <w:pPr>
        <w:sectPr>
          <w:type w:val="nextPage"/>
          <w:pgSz w:w="11904" w:h="16843" w:orient="portrait"/>
          <w:pgMar w:bottom="907" w:top="1580" w:right="1051" w:left="1133" w:header="720" w:footer="720"/>
          <w:titlePg w:val="false"/>
          <w:textDirection w:val="lrTb"/>
        </w:sectPr>
      </w:pPr>
    </w:p>
    <w:p>
      <w:pPr>
        <w:spacing w:before="7" w:after="0" w:line="291"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despre faptul c</w:t>
      </w:r>
      <w:r>
        <w:rPr>
          <w:rFonts w:ascii="Times New Roman" w:hAnsi="Times New Roman" w:eastAsia="Times New Roman"/>
          <w:strike w:val="false"/>
          <w:color w:val="000000"/>
          <w:spacing w:val="0"/>
          <w:w w:val="100"/>
          <w:sz w:val="24"/>
          <w:vertAlign w:val="baseline"/>
          <w:lang w:val="en-US"/>
        </w:rPr>
        <w:t xml:space="preserve">ă acesta ar vrea să renun</w:t>
      </w:r>
      <w:r>
        <w:rPr>
          <w:rFonts w:ascii="Times New Roman" w:hAnsi="Times New Roman" w:eastAsia="Times New Roman"/>
          <w:strike w:val="false"/>
          <w:color w:val="000000"/>
          <w:spacing w:val="0"/>
          <w:w w:val="100"/>
          <w:sz w:val="24"/>
          <w:vertAlign w:val="baseline"/>
          <w:lang w:val="en-US"/>
        </w:rPr>
        <w:t xml:space="preserve">țe din cauze materiale, Kábdebó János i-a propus să se angajeze ca Invă</w:t>
      </w:r>
      <w:r>
        <w:rPr>
          <w:rFonts w:ascii="Times New Roman" w:hAnsi="Times New Roman" w:eastAsia="Times New Roman"/>
          <w:strike w:val="false"/>
          <w:color w:val="000000"/>
          <w:spacing w:val="0"/>
          <w:w w:val="100"/>
          <w:sz w:val="24"/>
          <w:vertAlign w:val="baseline"/>
          <w:lang w:val="en-US"/>
        </w:rPr>
        <w:t xml:space="preserve">țător la Scoala din Dumbrăveni unde urma să deschidă o sec</w:t>
      </w:r>
      <w:r>
        <w:rPr>
          <w:rFonts w:ascii="Times New Roman" w:hAnsi="Times New Roman" w:eastAsia="Times New Roman"/>
          <w:strike w:val="false"/>
          <w:color w:val="000000"/>
          <w:spacing w:val="0"/>
          <w:w w:val="100"/>
          <w:sz w:val="24"/>
          <w:vertAlign w:val="baseline"/>
          <w:lang w:val="en-US"/>
        </w:rPr>
        <w:t xml:space="preserve">ție de surdomu</w:t>
      </w:r>
      <w:r>
        <w:rPr>
          <w:rFonts w:ascii="Times New Roman" w:hAnsi="Times New Roman" w:eastAsia="Times New Roman"/>
          <w:strike w:val="false"/>
          <w:color w:val="000000"/>
          <w:spacing w:val="0"/>
          <w:w w:val="100"/>
          <w:sz w:val="24"/>
          <w:vertAlign w:val="baseline"/>
          <w:lang w:val="en-US"/>
        </w:rPr>
        <w:t xml:space="preserve">ți. Băcilă a fost de acord Si </w:t>
      </w:r>
      <w:r>
        <w:rPr>
          <w:rFonts w:ascii="Times New Roman" w:hAnsi="Times New Roman" w:eastAsia="Times New Roman"/>
          <w:b w:val="true"/>
          <w:strike w:val="false"/>
          <w:color w:val="000000"/>
          <w:spacing w:val="0"/>
          <w:w w:val="100"/>
          <w:sz w:val="28"/>
          <w:u w:val="single"/>
          <w:vertAlign w:val="baseline"/>
          <w:lang w:val="en-US"/>
        </w:rPr>
        <w:t xml:space="preserve">la 20 iunie 1831, preotul armean Kábdebó János</w:t>
      </w:r>
      <w:r>
        <w:rPr>
          <w:rFonts w:ascii="Times New Roman" w:hAnsi="Times New Roman" w:eastAsia="Times New Roman"/>
          <w:strike w:val="false"/>
          <w:color w:val="000000"/>
          <w:spacing w:val="0"/>
          <w:w w:val="100"/>
          <w:sz w:val="24"/>
          <w:vertAlign w:val="baseline"/>
          <w:lang w:val="en-US"/>
        </w:rPr>
        <w:t xml:space="preserve"> IntocmeSte</w:t>
      </w:r>
    </w:p>
    <w:p>
      <w:pPr>
        <w:spacing w:before="0" w:after="128" w:line="330"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scrisoarea din Fig. 3, In care, In paragraful al doilea, </w:t>
      </w:r>
      <w:r>
        <w:rPr>
          <w:rFonts w:ascii="Times New Roman" w:hAnsi="Times New Roman" w:eastAsia="Times New Roman"/>
          <w:b w:val="true"/>
          <w:strike w:val="false"/>
          <w:color w:val="000000"/>
          <w:spacing w:val="0"/>
          <w:w w:val="100"/>
          <w:sz w:val="28"/>
          <w:u w:val="single"/>
          <w:vertAlign w:val="baseline"/>
          <w:lang w:val="en-US"/>
        </w:rPr>
        <w:t xml:space="preserve">solicit</w:t>
      </w:r>
      <w:r>
        <w:rPr>
          <w:rFonts w:ascii="Times New Roman" w:hAnsi="Times New Roman" w:eastAsia="Times New Roman"/>
          <w:b w:val="true"/>
          <w:strike w:val="false"/>
          <w:color w:val="000000"/>
          <w:spacing w:val="0"/>
          <w:w w:val="100"/>
          <w:sz w:val="28"/>
          <w:u w:val="single"/>
          <w:vertAlign w:val="baseline"/>
          <w:lang w:val="en-US"/>
        </w:rPr>
        <w:t xml:space="preserve">ă aprobarea pentru Infiin</w:t>
      </w:r>
      <w:r>
        <w:rPr>
          <w:rFonts w:ascii="Times New Roman" w:hAnsi="Times New Roman" w:eastAsia="Times New Roman"/>
          <w:b w:val="true"/>
          <w:strike w:val="false"/>
          <w:color w:val="000000"/>
          <w:spacing w:val="0"/>
          <w:w w:val="100"/>
          <w:sz w:val="28"/>
          <w:u w:val="single"/>
          <w:vertAlign w:val="baseline"/>
          <w:lang w:val="en-US"/>
        </w:rPr>
        <w:t xml:space="preserve">țarea  </w:t>
      </w:r>
      <w:r>
        <w:rPr>
          <w:rFonts w:ascii="Times New Roman" w:hAnsi="Times New Roman" w:eastAsia="Times New Roman"/>
          <w:b w:val="true"/>
          <w:strike w:val="false"/>
          <w:color w:val="000000"/>
          <w:spacing w:val="0"/>
          <w:w w:val="100"/>
          <w:sz w:val="28"/>
          <w:u w:val="single"/>
          <w:vertAlign w:val="baseline"/>
          <w:lang w:val="en-US"/>
        </w:rPr>
        <w:t xml:space="preserve">Școlii de Surdomu</w:t>
      </w:r>
      <w:r>
        <w:rPr>
          <w:rFonts w:ascii="Times New Roman" w:hAnsi="Times New Roman" w:eastAsia="Times New Roman"/>
          <w:b w:val="true"/>
          <w:strike w:val="false"/>
          <w:color w:val="000000"/>
          <w:spacing w:val="0"/>
          <w:w w:val="100"/>
          <w:sz w:val="28"/>
          <w:u w:val="single"/>
          <w:vertAlign w:val="baseline"/>
          <w:lang w:val="en-US"/>
        </w:rPr>
        <w:t xml:space="preserve">ți</w:t>
      </w:r>
      <w:r>
        <w:rPr>
          <w:rFonts w:ascii="Times New Roman" w:hAnsi="Times New Roman" w:eastAsia="Times New Roman"/>
          <w:strike w:val="false"/>
          <w:color w:val="000000"/>
          <w:spacing w:val="0"/>
          <w:w w:val="100"/>
          <w:sz w:val="26"/>
          <w:u w:val="single"/>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 Este un adevărat </w:t>
      </w:r>
      <w:r>
        <w:rPr>
          <w:rFonts w:ascii="Times New Roman" w:hAnsi="Times New Roman" w:eastAsia="Times New Roman"/>
          <w:b w:val="true"/>
          <w:strike w:val="false"/>
          <w:color w:val="000000"/>
          <w:spacing w:val="0"/>
          <w:w w:val="100"/>
          <w:sz w:val="28"/>
          <w:u w:val="single"/>
          <w:vertAlign w:val="baseline"/>
          <w:lang w:val="en-US"/>
        </w:rPr>
        <w:t xml:space="preserve">act de na</w:t>
      </w:r>
      <w:r>
        <w:rPr>
          <w:rFonts w:ascii="Times New Roman" w:hAnsi="Times New Roman" w:eastAsia="Times New Roman"/>
          <w:b w:val="true"/>
          <w:strike w:val="false"/>
          <w:color w:val="000000"/>
          <w:spacing w:val="0"/>
          <w:w w:val="100"/>
          <w:sz w:val="28"/>
          <w:u w:val="single"/>
          <w:vertAlign w:val="baseline"/>
          <w:lang w:val="en-US"/>
        </w:rPr>
        <w:t xml:space="preserve">ștere al Infin</w:t>
      </w:r>
      <w:r>
        <w:rPr>
          <w:rFonts w:ascii="Times New Roman" w:hAnsi="Times New Roman" w:eastAsia="Times New Roman"/>
          <w:b w:val="true"/>
          <w:strike w:val="false"/>
          <w:color w:val="000000"/>
          <w:spacing w:val="0"/>
          <w:w w:val="100"/>
          <w:sz w:val="28"/>
          <w:u w:val="single"/>
          <w:vertAlign w:val="baseline"/>
          <w:lang w:val="en-US"/>
        </w:rPr>
        <w:t xml:space="preserve">țării </w:t>
      </w:r>
      <w:r>
        <w:rPr>
          <w:rFonts w:ascii="Times New Roman" w:hAnsi="Times New Roman" w:eastAsia="Times New Roman"/>
          <w:b w:val="true"/>
          <w:strike w:val="false"/>
          <w:color w:val="000000"/>
          <w:spacing w:val="0"/>
          <w:w w:val="100"/>
          <w:sz w:val="28"/>
          <w:u w:val="single"/>
          <w:vertAlign w:val="baseline"/>
          <w:lang w:val="en-US"/>
        </w:rPr>
        <w:t xml:space="preserve">școlii.</w:t>
      </w:r>
    </w:p>
    <w:p>
      <w:pPr>
        <w:spacing w:before="0" w:after="115" w:line="240" w:lineRule="auto"/>
        <w:ind w:right="836" w:left="835"/>
        <w:jc w:val="left"/>
        <w:textAlignment w:val="baseline"/>
      </w:pPr>
      <w:r>
        <w:drawing>
          <wp:inline>
            <wp:extent cx="5111115" cy="2959735"/>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5111115" cy="2959735"/>
                    </a:xfrm>
                    <a:prstGeom prst="rect">
                      <a:avLst/>
                    </a:prstGeom>
                  </pic:spPr>
                </pic:pic>
              </a:graphicData>
            </a:graphic>
          </wp:inline>
        </w:drawing>
      </w:r>
    </w:p>
    <w:p>
      <w:pPr>
        <w:spacing w:before="0" w:after="115" w:line="240" w:lineRule="auto"/>
        <w:sectPr>
          <w:type w:val="nextPage"/>
          <w:pgSz w:w="11904" w:h="16843" w:orient="portrait"/>
          <w:pgMar w:bottom="1227" w:top="1140" w:right="1190" w:left="994" w:header="720" w:footer="720"/>
          <w:titlePg w:val="false"/>
          <w:textDirection w:val="lrTb"/>
        </w:sectPr>
      </w:pPr>
    </w:p>
    <w:p>
      <w:pPr>
        <w:pBdr>
          <w:top w:sz="2" w:space="6" w:color="000000" w:val="single"/>
          <w:left w:sz="2" w:space="0" w:color="000000" w:val="single"/>
          <w:bottom w:sz="2" w:space="0" w:color="000000" w:val="single"/>
          <w:right w:sz="2" w:space="0" w:color="000000" w:val="single"/>
        </w:pBdr>
        <w:spacing w:before="0" w:after="0" w:line="285" w:lineRule="exact"/>
        <w:ind w:right="0" w:left="0" w:firstLine="0"/>
        <w:jc w:val="center"/>
        <w:textAlignment w:val="baseline"/>
        <w:rPr>
          <w:rFonts w:ascii="Times New Roman" w:hAnsi="Times New Roman" w:eastAsia="Times New Roman"/>
          <w:b w:val="true"/>
          <w:i w:val="true"/>
          <w:strike w:val="false"/>
          <w:color w:val="000000"/>
          <w:spacing w:val="4"/>
          <w:w w:val="100"/>
          <w:sz w:val="24"/>
          <w:vertAlign w:val="baseline"/>
          <w:lang w:val="en-US"/>
        </w:rPr>
      </w:pPr>
      <w:r>
        <w:rPr>
          <w:rFonts w:ascii="Times New Roman" w:hAnsi="Times New Roman" w:eastAsia="Times New Roman"/>
          <w:b w:val="true"/>
          <w:i w:val="true"/>
          <w:strike w:val="false"/>
          <w:color w:val="000000"/>
          <w:spacing w:val="4"/>
          <w:w w:val="100"/>
          <w:sz w:val="24"/>
          <w:vertAlign w:val="baseline"/>
          <w:lang w:val="en-US"/>
        </w:rPr>
        <w:t xml:space="preserve">Fig. 2. </w:t>
      </w:r>
      <w:r>
        <w:rPr>
          <w:rFonts w:ascii="Times New Roman" w:hAnsi="Times New Roman" w:eastAsia="Times New Roman"/>
          <w:b w:val="true"/>
          <w:strike w:val="false"/>
          <w:color w:val="000000"/>
          <w:spacing w:val="4"/>
          <w:w w:val="100"/>
          <w:sz w:val="24"/>
          <w:vertAlign w:val="baseline"/>
          <w:lang w:val="en-US"/>
        </w:rPr>
        <w:t xml:space="preserve">Portretul preotului armean</w:t>
      </w:r>
    </w:p>
    <w:p>
      <w:pPr>
        <w:pBdr>
          <w:top w:sz="2" w:space="6" w:color="000000" w:val="single"/>
          <w:left w:sz="2" w:space="0" w:color="000000" w:val="single"/>
          <w:bottom w:sz="2" w:space="0" w:color="000000" w:val="single"/>
          <w:right w:sz="2" w:space="0" w:color="000000" w:val="single"/>
        </w:pBdr>
        <w:spacing w:before="0" w:after="0" w:line="388" w:lineRule="exact"/>
        <w:ind w:right="0" w:left="0" w:firstLine="0"/>
        <w:jc w:val="center"/>
        <w:textAlignment w:val="baseline"/>
        <w:rPr>
          <w:rFonts w:ascii="Times New Roman" w:hAnsi="Times New Roman" w:eastAsia="Times New Roman"/>
          <w:b w:val="true"/>
          <w:strike w:val="false"/>
          <w:color w:val="000000"/>
          <w:spacing w:val="0"/>
          <w:w w:val="100"/>
          <w:sz w:val="28"/>
          <w:vertAlign w:val="baseline"/>
          <w:lang w:val="en-US"/>
        </w:rPr>
      </w:pPr>
      <w:r>
        <w:rPr>
          <w:rFonts w:ascii="Times New Roman" w:hAnsi="Times New Roman" w:eastAsia="Times New Roman"/>
          <w:b w:val="true"/>
          <w:strike w:val="false"/>
          <w:color w:val="000000"/>
          <w:spacing w:val="0"/>
          <w:w w:val="100"/>
          <w:sz w:val="28"/>
          <w:vertAlign w:val="baseline"/>
          <w:lang w:val="en-US"/>
        </w:rPr>
        <w:t xml:space="preserve">KÁBDEBÓ JÁNOS
</w:t>
        <w:br/>
      </w:r>
      <w:r>
        <w:rPr>
          <w:rFonts w:ascii="Times New Roman" w:hAnsi="Times New Roman" w:eastAsia="Times New Roman"/>
          <w:b w:val="true"/>
          <w:strike w:val="false"/>
          <w:color w:val="000000"/>
          <w:spacing w:val="0"/>
          <w:w w:val="100"/>
          <w:sz w:val="28"/>
          <w:vertAlign w:val="baseline"/>
          <w:lang w:val="en-US"/>
        </w:rPr>
        <w:t xml:space="preserve">- paroh In Dumbr</w:t>
      </w:r>
      <w:r>
        <w:rPr>
          <w:rFonts w:ascii="Times New Roman" w:hAnsi="Times New Roman" w:eastAsia="Times New Roman"/>
          <w:b w:val="true"/>
          <w:strike w:val="false"/>
          <w:color w:val="000000"/>
          <w:spacing w:val="0"/>
          <w:w w:val="100"/>
          <w:sz w:val="28"/>
          <w:vertAlign w:val="baseline"/>
          <w:lang w:val="en-US"/>
        </w:rPr>
        <w:t xml:space="preserve">ăveni -</w:t>
      </w:r>
    </w:p>
    <w:p>
      <w:pPr>
        <w:pBdr>
          <w:top w:sz="2" w:space="6" w:color="000000" w:val="single"/>
          <w:left w:sz="2" w:space="0" w:color="000000" w:val="single"/>
          <w:bottom w:sz="2" w:space="0" w:color="000000" w:val="single"/>
          <w:right w:sz="2" w:space="0" w:color="000000" w:val="single"/>
        </w:pBdr>
        <w:spacing w:before="119" w:after="0" w:line="274"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[Imagine descoperit</w:t>
      </w:r>
      <w:r>
        <w:rPr>
          <w:rFonts w:ascii="Times New Roman" w:hAnsi="Times New Roman" w:eastAsia="Times New Roman"/>
          <w:strike w:val="false"/>
          <w:color w:val="000000"/>
          <w:spacing w:val="0"/>
          <w:w w:val="100"/>
          <w:sz w:val="24"/>
          <w:vertAlign w:val="baseline"/>
          <w:lang w:val="en-US"/>
        </w:rPr>
        <w:t xml:space="preserve">ă de Postăvaru Iozefina In
</w:t>
        <w:br/>
      </w:r>
      <w:r>
        <w:rPr>
          <w:rFonts w:ascii="Times New Roman" w:hAnsi="Times New Roman" w:eastAsia="Times New Roman"/>
          <w:strike w:val="false"/>
          <w:color w:val="000000"/>
          <w:spacing w:val="0"/>
          <w:w w:val="100"/>
          <w:sz w:val="24"/>
          <w:vertAlign w:val="baseline"/>
          <w:lang w:val="en-US"/>
        </w:rPr>
        <w:t xml:space="preserve">colec</w:t>
      </w:r>
      <w:r>
        <w:rPr>
          <w:rFonts w:ascii="Times New Roman" w:hAnsi="Times New Roman" w:eastAsia="Times New Roman"/>
          <w:strike w:val="false"/>
          <w:color w:val="000000"/>
          <w:spacing w:val="0"/>
          <w:w w:val="100"/>
          <w:sz w:val="24"/>
          <w:vertAlign w:val="baseline"/>
          <w:lang w:val="en-US"/>
        </w:rPr>
        <w:t xml:space="preserve">ția de picturi a Bisericii Armene]</w:t>
      </w:r>
    </w:p>
    <w:p>
      <w:pPr>
        <w:pBdr>
          <w:top w:sz="4" w:space="7" w:color="000000" w:val="single"/>
          <w:left w:sz="4" w:space="0" w:color="000000" w:val="single"/>
          <w:bottom w:sz="4" w:space="6" w:color="000000" w:val="single"/>
          <w:right w:sz="4" w:space="0" w:color="000000" w:val="single"/>
        </w:pBdr>
        <w:spacing w:before="0" w:after="0" w:line="287" w:lineRule="exact"/>
        <w:ind w:right="0" w:left="0" w:firstLine="0"/>
        <w:jc w:val="center"/>
        <w:textAlignment w:val="baseline"/>
        <w:rPr>
          <w:rFonts w:ascii="Times New Roman" w:hAnsi="Times New Roman" w:eastAsia="Times New Roman"/>
          <w:b w:val="true"/>
          <w:i w:val="true"/>
          <w:strike w:val="false"/>
          <w:color w:val="000000"/>
          <w:spacing w:val="4"/>
          <w:w w:val="100"/>
          <w:sz w:val="24"/>
          <w:vertAlign w:val="baseline"/>
          <w:lang w:val="en-US"/>
        </w:rPr>
      </w:pPr>
      <w:r>
        <w:br w:type="column"/>
      </w:r>
      <w:r>
        <w:rPr>
          <w:rFonts w:ascii="Times New Roman" w:hAnsi="Times New Roman" w:eastAsia="Times New Roman"/>
          <w:b w:val="true"/>
          <w:i w:val="true"/>
          <w:strike w:val="false"/>
          <w:color w:val="000000"/>
          <w:spacing w:val="4"/>
          <w:w w:val="100"/>
          <w:sz w:val="24"/>
          <w:vertAlign w:val="baseline"/>
          <w:lang w:val="en-US"/>
        </w:rPr>
        <w:t xml:space="preserve">Fig. 3. </w:t>
      </w:r>
      <w:r>
        <w:rPr>
          <w:rFonts w:ascii="Times New Roman" w:hAnsi="Times New Roman" w:eastAsia="Times New Roman"/>
          <w:b w:val="true"/>
          <w:strike w:val="false"/>
          <w:color w:val="000000"/>
          <w:spacing w:val="4"/>
          <w:w w:val="100"/>
          <w:sz w:val="24"/>
          <w:vertAlign w:val="baseline"/>
          <w:lang w:val="en-US"/>
        </w:rPr>
        <w:t xml:space="preserve">Scrisoarea din 20 iunie 1831.</w:t>
      </w:r>
    </w:p>
    <w:p>
      <w:pPr>
        <w:pBdr>
          <w:top w:sz="4" w:space="7" w:color="000000" w:val="single"/>
          <w:left w:sz="4" w:space="0" w:color="000000" w:val="single"/>
          <w:bottom w:sz="4" w:space="6" w:color="000000" w:val="single"/>
          <w:right w:sz="4" w:space="0" w:color="000000" w:val="single"/>
        </w:pBdr>
        <w:spacing w:before="17" w:after="0" w:line="326" w:lineRule="exact"/>
        <w:ind w:right="0" w:left="0" w:firstLine="0"/>
        <w:jc w:val="center"/>
        <w:textAlignment w:val="baseline"/>
        <w:rPr>
          <w:rFonts w:ascii="Times New Roman" w:hAnsi="Times New Roman" w:eastAsia="Times New Roman"/>
          <w:b w:val="true"/>
          <w:strike w:val="false"/>
          <w:color w:val="000000"/>
          <w:spacing w:val="0"/>
          <w:w w:val="100"/>
          <w:sz w:val="28"/>
          <w:u w:val="single"/>
          <w:vertAlign w:val="baseline"/>
          <w:lang w:val="en-US"/>
        </w:rPr>
      </w:pPr>
      <w:r>
        <w:rPr>
          <w:rFonts w:ascii="Times New Roman" w:hAnsi="Times New Roman" w:eastAsia="Times New Roman"/>
          <w:b w:val="true"/>
          <w:strike w:val="false"/>
          <w:color w:val="000000"/>
          <w:spacing w:val="0"/>
          <w:w w:val="100"/>
          <w:sz w:val="28"/>
          <w:u w:val="single"/>
          <w:vertAlign w:val="baseline"/>
          <w:lang w:val="en-US"/>
        </w:rPr>
        <w:t xml:space="preserve">Actul de na</w:t>
      </w:r>
      <w:r>
        <w:rPr>
          <w:rFonts w:ascii="Times New Roman" w:hAnsi="Times New Roman" w:eastAsia="Times New Roman"/>
          <w:b w:val="true"/>
          <w:strike w:val="false"/>
          <w:color w:val="000000"/>
          <w:spacing w:val="0"/>
          <w:w w:val="100"/>
          <w:sz w:val="28"/>
          <w:u w:val="single"/>
          <w:vertAlign w:val="baseline"/>
          <w:lang w:val="en-US"/>
        </w:rPr>
        <w:t xml:space="preserve">ștere al </w:t>
      </w:r>
      <w:r>
        <w:rPr>
          <w:rFonts w:ascii="Times New Roman" w:hAnsi="Times New Roman" w:eastAsia="Times New Roman"/>
          <w:b w:val="true"/>
          <w:strike w:val="false"/>
          <w:color w:val="000000"/>
          <w:spacing w:val="0"/>
          <w:w w:val="100"/>
          <w:sz w:val="28"/>
          <w:u w:val="single"/>
          <w:vertAlign w:val="baseline"/>
          <w:lang w:val="en-US"/>
        </w:rPr>
        <w:t xml:space="preserve">Școlii de 
</w:t>
        <w:br/>
      </w:r>
      <w:r>
        <w:rPr>
          <w:rFonts w:ascii="Times New Roman" w:hAnsi="Times New Roman" w:eastAsia="Times New Roman"/>
          <w:b w:val="true"/>
          <w:strike w:val="false"/>
          <w:color w:val="000000"/>
          <w:spacing w:val="0"/>
          <w:w w:val="100"/>
          <w:sz w:val="28"/>
          <w:u w:val="single"/>
          <w:vertAlign w:val="baseline"/>
          <w:lang w:val="en-US"/>
        </w:rPr>
        <w:t xml:space="preserve">Surdomu</w:t>
      </w:r>
      <w:r>
        <w:rPr>
          <w:rFonts w:ascii="Times New Roman" w:hAnsi="Times New Roman" w:eastAsia="Times New Roman"/>
          <w:b w:val="true"/>
          <w:strike w:val="false"/>
          <w:color w:val="000000"/>
          <w:spacing w:val="0"/>
          <w:w w:val="100"/>
          <w:sz w:val="28"/>
          <w:u w:val="single"/>
          <w:vertAlign w:val="baseline"/>
          <w:lang w:val="en-US"/>
        </w:rPr>
        <w:t xml:space="preserve">ți.</w:t>
      </w:r>
    </w:p>
    <w:p>
      <w:pPr>
        <w:sectPr>
          <w:type w:val="continuous"/>
          <w:pgSz w:w="11904" w:h="16843" w:orient="portrait"/>
          <w:pgMar w:bottom="1227" w:top="1140" w:right="1185" w:left="1161" w:header="720" w:footer="720"/>
          <w:cols w:sep="0" w:num="2" w:space="0" w:equalWidth="0">
            <w:col w:w="4680" w:space="198"/>
            <w:col w:w="4680" w:space="0"/>
          </w:cols>
          <w:titlePg w:val="false"/>
          <w:textDirection w:val="lrTb"/>
        </w:sectPr>
      </w:pPr>
    </w:p>
    <w:p>
      <w:pPr>
        <w:spacing w:before="72" w:after="0" w:line="276" w:lineRule="exact"/>
        <w:ind w:right="72" w:left="0" w:firstLine="540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Cererea a fost sus</w:t>
      </w:r>
      <w:r>
        <w:rPr>
          <w:rFonts w:ascii="Times New Roman" w:hAnsi="Times New Roman" w:eastAsia="Times New Roman"/>
          <w:strike w:val="false"/>
          <w:color w:val="000000"/>
          <w:spacing w:val="0"/>
          <w:w w:val="100"/>
          <w:sz w:val="24"/>
          <w:vertAlign w:val="baseline"/>
          <w:lang w:val="en-US"/>
        </w:rPr>
        <w:t xml:space="preserve">ținut</w:t>
      </w:r>
      <w:r>
        <w:rPr>
          <w:rFonts w:ascii="Times New Roman" w:hAnsi="Times New Roman" w:eastAsia="Times New Roman"/>
          <w:strike w:val="false"/>
          <w:color w:val="000000"/>
          <w:spacing w:val="0"/>
          <w:w w:val="100"/>
          <w:sz w:val="24"/>
          <w:vertAlign w:val="baseline"/>
          <w:lang w:val="en-US"/>
        </w:rPr>
        <w:t xml:space="preserve">ă Si de către doi episcopi ai Ardealului, Ioan Lemeni, Episcopul Greco-Catolic (Inlocuitorul lui Bob Ioan care decedase In 1830) Si Kovács Miklós, Episcopul Romano-Catolic. Înaltul Guvern Provincial („Excelsio Regio Gubernium”) cu sediul la Cluj, a aprobat Infiin</w:t>
      </w:r>
      <w:r>
        <w:rPr>
          <w:rFonts w:ascii="Times New Roman" w:hAnsi="Times New Roman" w:eastAsia="Times New Roman"/>
          <w:strike w:val="false"/>
          <w:color w:val="000000"/>
          <w:spacing w:val="0"/>
          <w:w w:val="100"/>
          <w:sz w:val="24"/>
          <w:vertAlign w:val="baseline"/>
          <w:lang w:val="en-US"/>
        </w:rPr>
        <w:t xml:space="preserve">țarea Scolii Si la 28 august 1832 emite Decretul nr. 1212 prin care stabileSte că :</w:t>
      </w:r>
    </w:p>
    <w:p>
      <w:pPr>
        <w:spacing w:before="124" w:after="0" w:line="274" w:lineRule="exact"/>
        <w:ind w:right="72" w:left="2304" w:hanging="86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Ioan B</w:t>
      </w:r>
      <w:r>
        <w:rPr>
          <w:rFonts w:ascii="Times New Roman" w:hAnsi="Times New Roman" w:eastAsia="Times New Roman"/>
          <w:strike w:val="false"/>
          <w:color w:val="000000"/>
          <w:spacing w:val="0"/>
          <w:w w:val="100"/>
          <w:sz w:val="24"/>
          <w:vertAlign w:val="baseline"/>
          <w:lang w:val="en-US"/>
        </w:rPr>
        <w:t xml:space="preserve">ăcilă este angajat Si primeSte titlul de </w:t>
      </w:r>
      <w:r>
        <w:rPr>
          <w:rFonts w:ascii="Times New Roman" w:hAnsi="Times New Roman" w:eastAsia="Times New Roman"/>
          <w:b w:val="true"/>
          <w:i w:val="true"/>
          <w:strike w:val="false"/>
          <w:color w:val="000000"/>
          <w:spacing w:val="0"/>
          <w:w w:val="100"/>
          <w:sz w:val="24"/>
          <w:vertAlign w:val="baseline"/>
          <w:lang w:val="en-US"/>
        </w:rPr>
        <w:t xml:space="preserve">„surdomutorum docentis” </w:t>
      </w:r>
      <w:r>
        <w:rPr>
          <w:rFonts w:ascii="Times New Roman" w:hAnsi="Times New Roman" w:eastAsia="Times New Roman"/>
          <w:strike w:val="false"/>
          <w:color w:val="000000"/>
          <w:spacing w:val="0"/>
          <w:w w:val="100"/>
          <w:sz w:val="24"/>
          <w:vertAlign w:val="baseline"/>
          <w:lang w:val="en-US"/>
        </w:rPr>
        <w:t xml:space="preserve">cu un salariu anual de 40 Rft.</w:t>
      </w:r>
    </w:p>
    <w:p>
      <w:pPr>
        <w:spacing w:before="148" w:after="46" w:line="274" w:lineRule="exact"/>
        <w:ind w:right="72" w:left="2304" w:hanging="864"/>
        <w:jc w:val="both"/>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Preotul armean Pópoi József (Inlocuitorul preotului Kábdebó János decedat la Inceputul anului 1832) era numit </w:t>
      </w:r>
      <w:r>
        <w:rPr>
          <w:rFonts w:ascii="Times New Roman" w:hAnsi="Times New Roman" w:eastAsia="Times New Roman"/>
          <w:b w:val="true"/>
          <w:i w:val="true"/>
          <w:strike w:val="false"/>
          <w:color w:val="000000"/>
          <w:spacing w:val="0"/>
          <w:w w:val="100"/>
          <w:sz w:val="24"/>
          <w:vertAlign w:val="baseline"/>
          <w:lang w:val="en-US"/>
        </w:rPr>
        <w:t xml:space="preserve">„Surdomutor Instituti Inspector”.</w:t>
      </w:r>
    </w:p>
    <w:p>
      <w:pPr>
        <w:spacing w:before="0" w:after="100" w:line="240" w:lineRule="auto"/>
        <w:ind w:right="449" w:left="2037"/>
        <w:jc w:val="left"/>
        <w:textAlignment w:val="baseline"/>
      </w:pPr>
      <w:r>
        <w:drawing>
          <wp:inline>
            <wp:extent cx="4593590" cy="1210310"/>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4593590" cy="1210310"/>
                    </a:xfrm>
                    <a:prstGeom prst="rect">
                      <a:avLst/>
                    </a:prstGeom>
                  </pic:spPr>
                </pic:pic>
              </a:graphicData>
            </a:graphic>
          </wp:inline>
        </w:drawing>
      </w:r>
    </w:p>
    <w:tbl>
      <w:tblPr>
        <w:jc w:val="left"/>
        <w:tblInd w:w="2080" w:type="dxa"/>
        <w:tblLayout w:type="fixed"/>
        <w:tblCellMar>
          <w:left w:w="0" w:type="dxa"/>
          <w:right w:w="0" w:type="dxa"/>
        </w:tblCellMar>
      </w:tblPr>
      <w:tblGrid>
        <w:gridCol w:w="7176"/>
      </w:tblGrid>
      <w:tr>
        <w:trPr>
          <w:trHeight w:val="830" w:hRule="exact"/>
        </w:trPr>
        <w:tc>
          <w:tcPr>
            <w:tcW w:w="9256" w:type="auto"/>
            <w:gridSpan w:val="1"/>
            <w:tcBorders>
              <w:top w:val="single" w:sz="2" w:color="000000"/>
              <w:left w:val="single" w:sz="2" w:color="000000"/>
              <w:bottom w:val="single" w:sz="2" w:color="000000"/>
              <w:right w:val="single" w:sz="2" w:color="000000"/>
            </w:tcBorders>
            <w:textDirection w:val="lrTb"/>
            <w:vAlign w:val="top"/>
          </w:tcPr>
          <w:p>
            <w:pPr>
              <w:spacing w:before="130" w:after="120" w:line="283" w:lineRule="exact"/>
              <w:ind w:right="72" w:left="2016" w:hanging="1944"/>
              <w:jc w:val="left"/>
              <w:textAlignment w:val="baseline"/>
              <w:rPr>
                <w:rFonts w:ascii="Times New Roman" w:hAnsi="Times New Roman" w:eastAsia="Times New Roman"/>
                <w:b w:val="true"/>
                <w:i w:val="true"/>
                <w:strike w:val="false"/>
                <w:color w:val="000000"/>
                <w:spacing w:val="0"/>
                <w:w w:val="100"/>
                <w:sz w:val="24"/>
                <w:vertAlign w:val="baseline"/>
                <w:lang w:val="en-US"/>
              </w:rPr>
            </w:pPr>
            <w:r>
              <w:rPr>
                <w:rFonts w:ascii="Times New Roman" w:hAnsi="Times New Roman" w:eastAsia="Times New Roman"/>
                <w:b w:val="true"/>
                <w:i w:val="true"/>
                <w:strike w:val="false"/>
                <w:color w:val="000000"/>
                <w:spacing w:val="0"/>
                <w:w w:val="100"/>
                <w:sz w:val="24"/>
                <w:vertAlign w:val="baseline"/>
                <w:lang w:val="en-US"/>
              </w:rPr>
              <w:t xml:space="preserve">Fig. 4. </w:t>
            </w:r>
            <w:r>
              <w:rPr>
                <w:rFonts w:ascii="Times New Roman" w:hAnsi="Times New Roman" w:eastAsia="Times New Roman"/>
                <w:b w:val="true"/>
                <w:strike w:val="false"/>
                <w:color w:val="000000"/>
                <w:spacing w:val="0"/>
                <w:w w:val="100"/>
                <w:sz w:val="24"/>
                <w:vertAlign w:val="baseline"/>
                <w:lang w:val="en-US"/>
              </w:rPr>
              <w:t xml:space="preserve">Titulatura de </w:t>
            </w:r>
            <w:r>
              <w:rPr>
                <w:rFonts w:ascii="Times New Roman" w:hAnsi="Times New Roman" w:eastAsia="Times New Roman"/>
                <w:b w:val="true"/>
                <w:i w:val="true"/>
                <w:strike w:val="false"/>
                <w:color w:val="000000"/>
                <w:spacing w:val="0"/>
                <w:w w:val="100"/>
                <w:sz w:val="24"/>
                <w:vertAlign w:val="baseline"/>
                <w:lang w:val="en-US"/>
              </w:rPr>
              <w:t xml:space="preserve">„Surdomutor Instituti Inspector” </w:t>
            </w:r>
            <w:r>
              <w:rPr>
                <w:rFonts w:ascii="Times New Roman" w:hAnsi="Times New Roman" w:eastAsia="Times New Roman"/>
                <w:b w:val="true"/>
                <w:strike w:val="false"/>
                <w:color w:val="000000"/>
                <w:spacing w:val="0"/>
                <w:w w:val="100"/>
                <w:sz w:val="24"/>
                <w:vertAlign w:val="baseline"/>
                <w:lang w:val="en-US"/>
              </w:rPr>
              <w:t xml:space="preserve">primit</w:t>
            </w:r>
            <w:r>
              <w:rPr>
                <w:rFonts w:ascii="Times New Roman" w:hAnsi="Times New Roman" w:eastAsia="Times New Roman"/>
                <w:b w:val="true"/>
                <w:strike w:val="false"/>
                <w:color w:val="000000"/>
                <w:spacing w:val="0"/>
                <w:w w:val="100"/>
                <w:sz w:val="24"/>
                <w:vertAlign w:val="baseline"/>
                <w:lang w:val="en-US"/>
              </w:rPr>
              <w:t xml:space="preserve">ă de preotul armean Pópoi József.</w:t>
            </w:r>
          </w:p>
        </w:tc>
      </w:tr>
    </w:tbl>
    <w:p>
      <w:pPr>
        <w:sectPr>
          <w:type w:val="continuous"/>
          <w:pgSz w:w="11904" w:h="16843" w:orient="portrait"/>
          <w:pgMar w:bottom="1227" w:top="1140" w:right="1082" w:left="1102" w:header="720" w:footer="720"/>
          <w:titlePg w:val="false"/>
          <w:textDirection w:val="lrTb"/>
        </w:sectPr>
      </w:pPr>
    </w:p>
    <w:p>
      <w:pPr>
        <w:spacing w:before="27" w:after="0" w:line="276" w:lineRule="exact"/>
        <w:ind w:right="0" w:left="1728" w:hanging="1152"/>
        <w:jc w:val="both"/>
        <w:textAlignment w:val="baseline"/>
        <w:rPr>
          <w:rFonts w:ascii="Times New Roman" w:hAnsi="Times New Roman" w:eastAsia="Times New Roman"/>
          <w:strike w:val="false"/>
          <w:color w:val="000000"/>
          <w:spacing w:val="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204.95pt;height:362.35pt;z-index:-999;margin-left:57.35pt;margin-top:56.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04.95pt;height:278.4pt;z-index:-998;margin-left:57.35pt;margin-top:56.65pt;mso-wrap-distance-left:0pt;mso-wrap-distance-right:0pt;mso-position-horizontal-relative:page;mso-position-vertical-relative:page">
            <w10:wrap type="square" side="both"/>
            <v:fill opacity="1" o:opacity2="1" recolor="f" rotate="f" type="solid"/>
            <v:textbox inset="0pt, 0pt, 0pt, 0pt">
              <w:txbxContent>
                <w:p>
                  <w:pPr>
                    <w:spacing w:before="0" w:after="106" w:line="240" w:lineRule="auto"/>
                    <w:ind w:right="0" w:left="10"/>
                    <w:jc w:val="left"/>
                    <w:textAlignment w:val="baseline"/>
                  </w:pPr>
                  <w:r>
                    <w:drawing>
                      <wp:inline>
                        <wp:extent cx="2596515" cy="3468370"/>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2596515" cy="3468370"/>
                                </a:xfrm>
                                <a:prstGeom prst="rect">
                                  <a:avLst/>
                                </a:prstGeom>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ed="f" style="position:absolute;width:204.95pt;height:83.05pt;z-index:-997;margin-left:57.35pt;margin-top:335.05pt;mso-wrap-distance-left:0pt;mso-wrap-distance-right:0pt;mso-position-horizontal-relative:page;mso-position-vertical-relative:page">
            <w10:wrap type="square" side="both"/>
            <v:fill opacity="1" o:opacity2="1" recolor="f" rotate="f" type="solid"/>
            <v:textbox inset="0pt, 0pt, 0pt, 0pt">
              <w:txbxContent>
                <w:p>
                  <w:pPr>
                    <w:spacing w:before="112" w:after="0" w:line="299" w:lineRule="exact"/>
                    <w:ind w:right="0" w:left="0" w:firstLine="0"/>
                    <w:jc w:val="center"/>
                    <w:textAlignment w:val="baseline"/>
                    <w:rPr>
                      <w:rFonts w:ascii="Times New Roman" w:hAnsi="Times New Roman" w:eastAsia="Times New Roman"/>
                      <w:b w:val="true"/>
                      <w:i w:val="true"/>
                      <w:strike w:val="false"/>
                      <w:color w:val="000000"/>
                      <w:spacing w:val="1"/>
                      <w:w w:val="100"/>
                      <w:sz w:val="28"/>
                      <w:vertAlign w:val="baseline"/>
                      <w:lang w:val="en-US"/>
                    </w:rPr>
                  </w:pPr>
                  <w:r>
                    <w:rPr>
                      <w:rFonts w:ascii="Times New Roman" w:hAnsi="Times New Roman" w:eastAsia="Times New Roman"/>
                      <w:b w:val="true"/>
                      <w:i w:val="true"/>
                      <w:strike w:val="false"/>
                      <w:color w:val="000000"/>
                      <w:spacing w:val="1"/>
                      <w:w w:val="100"/>
                      <w:sz w:val="28"/>
                      <w:vertAlign w:val="baseline"/>
                      <w:lang w:val="en-US"/>
                    </w:rPr>
                    <w:t xml:space="preserve">Fig. 5. </w:t>
                  </w:r>
                  <w:r>
                    <w:rPr>
                      <w:rFonts w:ascii="Times New Roman" w:hAnsi="Times New Roman" w:eastAsia="Times New Roman"/>
                      <w:b w:val="true"/>
                      <w:strike w:val="false"/>
                      <w:color w:val="000000"/>
                      <w:spacing w:val="1"/>
                      <w:w w:val="100"/>
                      <w:sz w:val="24"/>
                      <w:vertAlign w:val="baseline"/>
                      <w:lang w:val="en-US"/>
                    </w:rPr>
                    <w:t xml:space="preserve">Portretul preotului armean</w:t>
                  </w:r>
                </w:p>
                <w:p>
                  <w:pPr>
                    <w:spacing w:before="0" w:after="0" w:line="380" w:lineRule="exact"/>
                    <w:ind w:right="0" w:left="0" w:firstLine="0"/>
                    <w:jc w:val="center"/>
                    <w:textAlignment w:val="baseline"/>
                    <w:rPr>
                      <w:rFonts w:ascii="Times New Roman" w:hAnsi="Times New Roman" w:eastAsia="Times New Roman"/>
                      <w:b w:val="true"/>
                      <w:strike w:val="false"/>
                      <w:color w:val="000000"/>
                      <w:spacing w:val="7"/>
                      <w:w w:val="100"/>
                      <w:sz w:val="32"/>
                      <w:vertAlign w:val="baseline"/>
                      <w:lang w:val="en-US"/>
                    </w:rPr>
                  </w:pPr>
                  <w:r>
                    <w:rPr>
                      <w:rFonts w:ascii="Times New Roman" w:hAnsi="Times New Roman" w:eastAsia="Times New Roman"/>
                      <w:b w:val="true"/>
                      <w:strike w:val="false"/>
                      <w:color w:val="000000"/>
                      <w:spacing w:val="7"/>
                      <w:w w:val="100"/>
                      <w:sz w:val="32"/>
                      <w:vertAlign w:val="baseline"/>
                      <w:lang w:val="en-US"/>
                    </w:rPr>
                    <w:t xml:space="preserve">Pópoi József</w:t>
                  </w:r>
                </w:p>
                <w:p>
                  <w:pPr>
                    <w:spacing w:before="0" w:after="70" w:line="392" w:lineRule="exact"/>
                    <w:ind w:right="0" w:left="0" w:firstLine="0"/>
                    <w:jc w:val="center"/>
                    <w:textAlignment w:val="baseline"/>
                    <w:rPr>
                      <w:rFonts w:ascii="Times New Roman" w:hAnsi="Times New Roman" w:eastAsia="Times New Roman"/>
                      <w:b w:val="true"/>
                      <w:i w:val="true"/>
                      <w:strike w:val="false"/>
                      <w:color w:val="000000"/>
                      <w:spacing w:val="0"/>
                      <w:w w:val="100"/>
                      <w:sz w:val="24"/>
                      <w:vertAlign w:val="baseline"/>
                      <w:lang w:val="en-US"/>
                    </w:rPr>
                  </w:pPr>
                  <w:r>
                    <w:rPr>
                      <w:rFonts w:ascii="Times New Roman" w:hAnsi="Times New Roman" w:eastAsia="Times New Roman"/>
                      <w:b w:val="true"/>
                      <w:i w:val="true"/>
                      <w:strike w:val="false"/>
                      <w:color w:val="000000"/>
                      <w:spacing w:val="0"/>
                      <w:w w:val="100"/>
                      <w:sz w:val="24"/>
                      <w:vertAlign w:val="baseline"/>
                      <w:lang w:val="en-US"/>
                    </w:rPr>
                    <w:t xml:space="preserve">„surdomutor instituti inspector”
</w:t>
                    <w:br/>
                  </w:r>
                  <w:r>
                    <w:rPr>
                      <w:rFonts w:ascii="Times New Roman" w:hAnsi="Times New Roman" w:eastAsia="Times New Roman"/>
                      <w:strike w:val="false"/>
                      <w:color w:val="000000"/>
                      <w:spacing w:val="0"/>
                      <w:w w:val="100"/>
                      <w:sz w:val="24"/>
                      <w:vertAlign w:val="baseline"/>
                      <w:lang w:val="en-US"/>
                    </w:rPr>
                    <w:t xml:space="preserve">din [Biserica Armean</w:t>
                  </w:r>
                  <w:r>
                    <w:rPr>
                      <w:rFonts w:ascii="Times New Roman" w:hAnsi="Times New Roman" w:eastAsia="Times New Roman"/>
                      <w:strike w:val="false"/>
                      <w:color w:val="000000"/>
                      <w:spacing w:val="0"/>
                      <w:w w:val="100"/>
                      <w:sz w:val="24"/>
                      <w:vertAlign w:val="baseline"/>
                      <w:lang w:val="en-US"/>
                    </w:rPr>
                    <w:t xml:space="preserve">ă]</w:t>
                  </w:r>
                </w:p>
              </w:txbxContent>
            </v:textbox>
          </v:shape>
        </w:pict>
      </w:r>
      <w:r>
        <w:rPr>
          <w:rFonts w:ascii="Times New Roman" w:hAnsi="Times New Roman" w:eastAsia="Times New Roman"/>
          <w:strike w:val="false"/>
          <w:color w:val="000000"/>
          <w:spacing w:val="0"/>
          <w:w w:val="100"/>
          <w:sz w:val="24"/>
          <w:vertAlign w:val="baseline"/>
          <w:lang w:val="en-US"/>
        </w:rPr>
        <w:t xml:space="preserve">- la finantarea </w:t>
      </w:r>
      <w:r>
        <w:rPr>
          <w:rFonts w:ascii="Times New Roman" w:hAnsi="Times New Roman" w:eastAsia="Times New Roman"/>
          <w:strike w:val="false"/>
          <w:color w:val="000000"/>
          <w:spacing w:val="0"/>
          <w:w w:val="100"/>
          <w:sz w:val="24"/>
          <w:vertAlign w:val="baseline"/>
          <w:lang w:val="en-US"/>
        </w:rPr>
        <w:t xml:space="preserve">școlii de surdomuti urma s</w:t>
      </w:r>
      <w:r>
        <w:rPr>
          <w:rFonts w:ascii="Times New Roman" w:hAnsi="Times New Roman" w:eastAsia="Times New Roman"/>
          <w:strike w:val="false"/>
          <w:color w:val="000000"/>
          <w:spacing w:val="0"/>
          <w:w w:val="100"/>
          <w:sz w:val="24"/>
          <w:vertAlign w:val="baseline"/>
          <w:lang w:val="en-US"/>
        </w:rPr>
        <w:t xml:space="preserve">ă conlucreze Guvernul Provincial (pentru asigurarea finantării s-a făcut, In Intreaga tară, o colectă publică In care s-a strâns suma de 867 Rft.), episcopiile greco </w:t>
      </w:r>
      <w:r>
        <w:rPr>
          <w:rFonts w:ascii="Times New Roman" w:hAnsi="Times New Roman" w:eastAsia="Times New Roman"/>
          <w:strike w:val="false"/>
          <w:color w:val="000000"/>
          <w:spacing w:val="0"/>
          <w:w w:val="100"/>
          <w:sz w:val="24"/>
          <w:vertAlign w:val="baseline"/>
          <w:lang w:val="en-US"/>
        </w:rPr>
        <w:t xml:space="preserve">și romano-catolice a Ardealului </w:t>
      </w:r>
      <w:r>
        <w:rPr>
          <w:rFonts w:ascii="Times New Roman" w:hAnsi="Times New Roman" w:eastAsia="Times New Roman"/>
          <w:strike w:val="false"/>
          <w:color w:val="000000"/>
          <w:spacing w:val="0"/>
          <w:w w:val="100"/>
          <w:sz w:val="24"/>
          <w:vertAlign w:val="baseline"/>
          <w:lang w:val="en-US"/>
        </w:rPr>
        <w:t xml:space="preserve">și localitatea Dumbrăveni care trebuia să Intretină </w:t>
      </w:r>
      <w:r>
        <w:rPr>
          <w:rFonts w:ascii="Times New Roman" w:hAnsi="Times New Roman" w:eastAsia="Times New Roman"/>
          <w:strike w:val="false"/>
          <w:color w:val="000000"/>
          <w:spacing w:val="0"/>
          <w:w w:val="100"/>
          <w:sz w:val="24"/>
          <w:vertAlign w:val="baseline"/>
          <w:lang w:val="en-US"/>
        </w:rPr>
        <w:t xml:space="preserve">și să Incălzească localul </w:t>
      </w:r>
      <w:r>
        <w:rPr>
          <w:rFonts w:ascii="Times New Roman" w:hAnsi="Times New Roman" w:eastAsia="Times New Roman"/>
          <w:strike w:val="false"/>
          <w:color w:val="000000"/>
          <w:spacing w:val="0"/>
          <w:w w:val="100"/>
          <w:sz w:val="24"/>
          <w:vertAlign w:val="baseline"/>
          <w:lang w:val="en-US"/>
        </w:rPr>
        <w:t xml:space="preserve">școlii (se cheltuiau 16 Rft./an, plus patru legături de lemne de foc).</w:t>
      </w:r>
    </w:p>
    <w:p>
      <w:pPr>
        <w:spacing w:before="120" w:after="93" w:line="276" w:lineRule="exact"/>
        <w:ind w:right="0" w:left="0" w:firstLine="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Initial, preotul Kábdebó János avusese intentia s</w:t>
      </w:r>
      <w:r>
        <w:rPr>
          <w:rFonts w:ascii="Times New Roman" w:hAnsi="Times New Roman" w:eastAsia="Times New Roman"/>
          <w:strike w:val="false"/>
          <w:color w:val="000000"/>
          <w:spacing w:val="0"/>
          <w:w w:val="100"/>
          <w:sz w:val="24"/>
          <w:vertAlign w:val="baseline"/>
          <w:lang w:val="en-US"/>
        </w:rPr>
        <w:t xml:space="preserve">ă aducă copii surdomuti armeni din toată Transilvania dar, din moment ce </w:t>
      </w:r>
      <w:r>
        <w:rPr>
          <w:rFonts w:ascii="Times New Roman" w:hAnsi="Times New Roman" w:eastAsia="Times New Roman"/>
          <w:strike w:val="false"/>
          <w:color w:val="000000"/>
          <w:spacing w:val="0"/>
          <w:w w:val="100"/>
          <w:sz w:val="24"/>
          <w:vertAlign w:val="baseline"/>
          <w:lang w:val="en-US"/>
        </w:rPr>
        <w:t xml:space="preserve">școala era patronată </w:t>
      </w:r>
      <w:r>
        <w:rPr>
          <w:rFonts w:ascii="Times New Roman" w:hAnsi="Times New Roman" w:eastAsia="Times New Roman"/>
          <w:strike w:val="false"/>
          <w:color w:val="000000"/>
          <w:spacing w:val="0"/>
          <w:w w:val="100"/>
          <w:sz w:val="24"/>
          <w:vertAlign w:val="baseline"/>
          <w:lang w:val="en-US"/>
        </w:rPr>
        <w:t xml:space="preserve">și finantată de guvern </w:t>
      </w:r>
      <w:r>
        <w:rPr>
          <w:rFonts w:ascii="Times New Roman" w:hAnsi="Times New Roman" w:eastAsia="Times New Roman"/>
          <w:strike w:val="false"/>
          <w:color w:val="000000"/>
          <w:spacing w:val="0"/>
          <w:w w:val="100"/>
          <w:sz w:val="24"/>
          <w:vertAlign w:val="baseline"/>
          <w:lang w:val="en-US"/>
        </w:rPr>
        <w:t xml:space="preserve">și de cele două episcopii, considerăm că nu se putea conditiona Inscrierea elevilor pe criterii etnice sau confesionale. Singura conditie pe care trebuiau să o Indeplinească familiile ce doreau să-</w:t>
      </w:r>
      <w:r>
        <w:rPr>
          <w:rFonts w:ascii="Times New Roman" w:hAnsi="Times New Roman" w:eastAsia="Times New Roman"/>
          <w:strike w:val="false"/>
          <w:color w:val="000000"/>
          <w:spacing w:val="0"/>
          <w:w w:val="100"/>
          <w:sz w:val="24"/>
          <w:vertAlign w:val="baseline"/>
          <w:lang w:val="en-US"/>
        </w:rPr>
        <w:t xml:space="preserve">și Inscrie copiii era cea financiară. Dintr-un document din 13 februarie 1844 aflăm că domnul „Stephanum Kovács </w:t>
      </w:r>
      <w:r>
        <w:rPr>
          <w:rFonts w:ascii="Times New Roman" w:hAnsi="Times New Roman" w:eastAsia="Times New Roman"/>
          <w:strike w:val="false"/>
          <w:color w:val="000000"/>
          <w:spacing w:val="0"/>
          <w:w w:val="100"/>
          <w:sz w:val="24"/>
          <w:vertAlign w:val="baseline"/>
          <w:lang w:val="en-US"/>
        </w:rPr>
        <w:t xml:space="preserve">și-a cazat In gazdă fiul surdomut Michael la domnul Keresztes </w:t>
      </w:r>
      <w:r>
        <w:rPr>
          <w:rFonts w:ascii="Times New Roman" w:hAnsi="Times New Roman" w:eastAsia="Times New Roman"/>
          <w:strike w:val="false"/>
          <w:color w:val="000000"/>
          <w:spacing w:val="0"/>
          <w:w w:val="100"/>
          <w:sz w:val="24"/>
          <w:vertAlign w:val="baseline"/>
          <w:lang w:val="en-US"/>
        </w:rPr>
        <w:t xml:space="preserve">și pentru aceasta a plătit 40 de forinti” (vezi Fig. 5). Cu alte cuvinte, pentru cazarea </w:t>
      </w:r>
      <w:r>
        <w:rPr>
          <w:rFonts w:ascii="Times New Roman" w:hAnsi="Times New Roman" w:eastAsia="Times New Roman"/>
          <w:strike w:val="false"/>
          <w:color w:val="000000"/>
          <w:spacing w:val="0"/>
          <w:w w:val="100"/>
          <w:sz w:val="24"/>
          <w:vertAlign w:val="baseline"/>
          <w:lang w:val="en-US"/>
        </w:rPr>
        <w:t xml:space="preserve">și masa unui copil surdomut se plătea anual o sumă egală cu salarul Invătătorului. Nu </w:t>
      </w:r>
      <w:r>
        <w:rPr>
          <w:rFonts w:ascii="Times New Roman" w:hAnsi="Times New Roman" w:eastAsia="Times New Roman"/>
          <w:strike w:val="false"/>
          <w:color w:val="000000"/>
          <w:spacing w:val="0"/>
          <w:w w:val="100"/>
          <w:sz w:val="24"/>
          <w:vertAlign w:val="baseline"/>
          <w:lang w:val="en-US"/>
        </w:rPr>
        <w:t xml:space="preserve">știm dacă se percepea </w:t>
      </w:r>
      <w:r>
        <w:rPr>
          <w:rFonts w:ascii="Times New Roman" w:hAnsi="Times New Roman" w:eastAsia="Times New Roman"/>
          <w:strike w:val="false"/>
          <w:color w:val="000000"/>
          <w:spacing w:val="0"/>
          <w:w w:val="100"/>
          <w:sz w:val="24"/>
          <w:vertAlign w:val="baseline"/>
          <w:lang w:val="en-US"/>
        </w:rPr>
        <w:t xml:space="preserve">și „taxă de </w:t>
      </w:r>
      <w:r>
        <w:rPr>
          <w:rFonts w:ascii="Times New Roman" w:hAnsi="Times New Roman" w:eastAsia="Times New Roman"/>
          <w:strike w:val="false"/>
          <w:color w:val="000000"/>
          <w:spacing w:val="0"/>
          <w:w w:val="100"/>
          <w:sz w:val="24"/>
          <w:vertAlign w:val="baseline"/>
          <w:lang w:val="en-US"/>
        </w:rPr>
        <w:t xml:space="preserve">școlarizare” dar, trebuie să recunoa</w:t>
      </w:r>
      <w:r>
        <w:rPr>
          <w:rFonts w:ascii="Times New Roman" w:hAnsi="Times New Roman" w:eastAsia="Times New Roman"/>
          <w:strike w:val="false"/>
          <w:color w:val="000000"/>
          <w:spacing w:val="0"/>
          <w:w w:val="100"/>
          <w:sz w:val="24"/>
          <w:vertAlign w:val="baseline"/>
          <w:lang w:val="en-US"/>
        </w:rPr>
        <w:t xml:space="preserve">ștem că, </w:t>
      </w:r>
      <w:r>
        <w:rPr>
          <w:rFonts w:ascii="Times New Roman" w:hAnsi="Times New Roman" w:eastAsia="Times New Roman"/>
          <w:strike w:val="false"/>
          <w:color w:val="000000"/>
          <w:spacing w:val="0"/>
          <w:w w:val="100"/>
          <w:sz w:val="24"/>
          <w:vertAlign w:val="baseline"/>
          <w:lang w:val="en-US"/>
        </w:rPr>
        <w:t xml:space="preserve">și fără ea Intretinerea unui astfel de copil nu era la Indemâna oricui.</w:t>
      </w:r>
    </w:p>
    <w:p>
      <w:pPr>
        <w:spacing w:before="120" w:after="93" w:line="276" w:lineRule="exact"/>
        <w:sectPr>
          <w:type w:val="nextPage"/>
          <w:pgSz w:w="11904" w:h="16843" w:orient="portrait"/>
          <w:pgMar w:bottom="1149" w:top="1120" w:right="1121" w:left="5323" w:header="720" w:footer="720"/>
          <w:titlePg w:val="false"/>
          <w:textDirection w:val="lrTb"/>
        </w:sectPr>
      </w:pPr>
    </w:p>
    <w:p>
      <w:pPr>
        <w:spacing w:before="0" w:after="163" w:line="240" w:lineRule="auto"/>
        <w:ind w:right="31" w:left="36"/>
        <w:jc w:val="left"/>
        <w:textAlignment w:val="baseline"/>
      </w:pPr>
      <w:r>
        <w:drawing>
          <wp:inline>
            <wp:extent cx="6129655" cy="1112520"/>
            <wp:docPr id="9" name="Picture"/>
            <a:graphic>
              <a:graphicData uri="http://schemas.openxmlformats.org/drawingml/2006/picture">
                <pic:pic>
                  <pic:nvPicPr>
                    <pic:cNvPr id="10" name="test1"/>
                    <pic:cNvPicPr preferRelativeResize="false"/>
                  </pic:nvPicPr>
                  <pic:blipFill>
                    <a:blip r:embed="drId7"/>
                    <a:stretch>
                      <a:fillRect/>
                    </a:stretch>
                  </pic:blipFill>
                  <pic:spPr>
                    <a:xfrm>
                      <a:off x="0" y="0"/>
                      <a:ext cx="6129655" cy="1112520"/>
                    </a:xfrm>
                    <a:prstGeom prst="rect">
                      <a:avLst/>
                    </a:prstGeom>
                  </pic:spPr>
                </pic:pic>
              </a:graphicData>
            </a:graphic>
          </wp:inline>
        </w:drawing>
      </w:r>
    </w:p>
    <w:tbl>
      <w:tblPr>
        <w:jc w:val="left"/>
        <w:tblInd w:w="1510" w:type="dxa"/>
        <w:tblLayout w:type="fixed"/>
        <w:tblCellMar>
          <w:left w:w="0" w:type="dxa"/>
          <w:right w:w="0" w:type="dxa"/>
        </w:tblCellMar>
      </w:tblPr>
      <w:tblGrid>
        <w:gridCol w:w="6604"/>
      </w:tblGrid>
      <w:tr>
        <w:trPr>
          <w:trHeight w:val="821" w:hRule="exact"/>
        </w:trPr>
        <w:tc>
          <w:tcPr>
            <w:tcW w:w="8114" w:type="auto"/>
            <w:gridSpan w:val="1"/>
            <w:tcBorders>
              <w:top w:val="single" w:sz="2" w:color="000000"/>
              <w:left w:val="single" w:sz="2" w:color="000000"/>
              <w:bottom w:val="single" w:sz="2" w:color="000000"/>
              <w:right w:val="single" w:sz="2" w:color="000000"/>
            </w:tcBorders>
            <w:textDirection w:val="lrTb"/>
            <w:vAlign w:val="top"/>
          </w:tcPr>
          <w:p>
            <w:pPr>
              <w:spacing w:before="130" w:after="110" w:line="283" w:lineRule="exact"/>
              <w:ind w:right="72" w:left="1512" w:hanging="1440"/>
              <w:jc w:val="left"/>
              <w:textAlignment w:val="baseline"/>
              <w:rPr>
                <w:rFonts w:ascii="Times New Roman" w:hAnsi="Times New Roman" w:eastAsia="Times New Roman"/>
                <w:b w:val="true"/>
                <w:i w:val="true"/>
                <w:strike w:val="false"/>
                <w:color w:val="000000"/>
                <w:spacing w:val="0"/>
                <w:w w:val="100"/>
                <w:sz w:val="24"/>
                <w:vertAlign w:val="baseline"/>
                <w:lang w:val="en-US"/>
              </w:rPr>
            </w:pPr>
            <w:r>
              <w:rPr>
                <w:rFonts w:ascii="Times New Roman" w:hAnsi="Times New Roman" w:eastAsia="Times New Roman"/>
                <w:b w:val="true"/>
                <w:i w:val="true"/>
                <w:strike w:val="false"/>
                <w:color w:val="000000"/>
                <w:spacing w:val="0"/>
                <w:w w:val="100"/>
                <w:sz w:val="24"/>
                <w:vertAlign w:val="baseline"/>
                <w:lang w:val="en-US"/>
              </w:rPr>
              <w:t xml:space="preserve">Fig. 6. </w:t>
            </w:r>
            <w:r>
              <w:rPr>
                <w:rFonts w:ascii="Times New Roman" w:hAnsi="Times New Roman" w:eastAsia="Times New Roman"/>
                <w:b w:val="true"/>
                <w:strike w:val="false"/>
                <w:color w:val="000000"/>
                <w:spacing w:val="0"/>
                <w:w w:val="100"/>
                <w:sz w:val="24"/>
                <w:vertAlign w:val="baseline"/>
                <w:lang w:val="en-US"/>
              </w:rPr>
              <w:t xml:space="preserve">Dovada prin care, pentru cazarea </w:t>
            </w:r>
            <w:r>
              <w:rPr>
                <w:rFonts w:ascii="Times New Roman" w:hAnsi="Times New Roman" w:eastAsia="Times New Roman"/>
                <w:b w:val="true"/>
                <w:strike w:val="false"/>
                <w:color w:val="000000"/>
                <w:spacing w:val="0"/>
                <w:w w:val="100"/>
                <w:sz w:val="24"/>
                <w:vertAlign w:val="baseline"/>
                <w:lang w:val="en-US"/>
              </w:rPr>
              <w:t xml:space="preserve">și masa unui copil surdomut s-a pl</w:t>
            </w:r>
            <w:r>
              <w:rPr>
                <w:rFonts w:ascii="Times New Roman" w:hAnsi="Times New Roman" w:eastAsia="Times New Roman"/>
                <w:b w:val="true"/>
                <w:strike w:val="false"/>
                <w:color w:val="000000"/>
                <w:spacing w:val="0"/>
                <w:w w:val="100"/>
                <w:sz w:val="24"/>
                <w:vertAlign w:val="baseline"/>
                <w:lang w:val="en-US"/>
              </w:rPr>
              <w:t xml:space="preserve">ătit anual 40 Rft.</w:t>
            </w:r>
          </w:p>
        </w:tc>
      </w:tr>
    </w:tbl>
    <w:p>
      <w:pPr>
        <w:spacing w:before="0" w:after="189" w:line="20" w:lineRule="exact"/>
      </w:pPr>
    </w:p>
    <w:p>
      <w:pPr>
        <w:spacing w:before="9" w:after="0" w:line="276" w:lineRule="exact"/>
        <w:ind w:right="72" w:left="0" w:firstLine="576"/>
        <w:jc w:val="both"/>
        <w:textAlignment w:val="baseline"/>
        <w:rPr>
          <w:rFonts w:ascii="Times New Roman" w:hAnsi="Times New Roman" w:eastAsia="Times New Roman"/>
          <w:strike w:val="false"/>
          <w:color w:val="000000"/>
          <w:spacing w:val="0"/>
          <w:w w:val="100"/>
          <w:sz w:val="24"/>
          <w:vertAlign w:val="baseline"/>
          <w:lang w:val="en-US"/>
        </w:rPr>
      </w:pPr>
      <w:r>
        <w:pict>
          <v:shapetype id="_x0000_t5" coordsize="21600,21600" o:spt="202" path="m,l,21600r21600,l21600,xe">
            <v:stroke joinstyle="miter"/>
            <v:path gradientshapeok="t" o:connecttype="rect"/>
          </v:shapetype>
          <v:shape id="_x0000_s4" type="#_x0000_t5" filled="f" stroked="f" style="position:absolute;width:367.2pt;height:13.9pt;z-index:-996;margin-left:170.4pt;margin-top:764.9pt;mso-wrap-distance-left:0pt;mso-wrap-distance-right:0pt;mso-position-horizontal-relative:page;mso-position-vertical-relative:page">
            <w10:wrap type="square" side="both"/>
            <v:fill opacity="1" o:opacity2="1" recolor="f" rotate="f" type="solid"/>
            <v:textbox inset="0pt, 0pt, 0pt, 0pt">
              <w:txbxContent>
                <w:p>
                  <w:pPr>
                    <w:spacing w:before="0" w:after="0" w:line="268" w:lineRule="exact"/>
                    <w:ind w:right="0" w:left="0" w:firstLine="0"/>
                    <w:jc w:val="left"/>
                    <w:textAlignment w:val="baseline"/>
                    <w:rPr>
                      <w:rFonts w:ascii="Times New Roman" w:hAnsi="Times New Roman" w:eastAsia="Times New Roman"/>
                      <w:strike w:val="false"/>
                      <w:color w:val="000000"/>
                      <w:spacing w:val="14"/>
                      <w:w w:val="100"/>
                      <w:sz w:val="24"/>
                      <w:vertAlign w:val="baseline"/>
                      <w:lang w:val="en-US"/>
                    </w:rPr>
                  </w:pPr>
                  <w:r>
                    <w:rPr>
                      <w:rFonts w:ascii="Times New Roman" w:hAnsi="Times New Roman" w:eastAsia="Times New Roman"/>
                      <w:strike w:val="false"/>
                      <w:color w:val="000000"/>
                      <w:spacing w:val="14"/>
                      <w:w w:val="100"/>
                      <w:sz w:val="24"/>
                      <w:vertAlign w:val="baseline"/>
                      <w:lang w:val="en-US"/>
                    </w:rPr>
                    <w:t xml:space="preserve">ani de functionare </w:t>
                  </w:r>
                  <w:r>
                    <w:rPr>
                      <w:rFonts w:ascii="Times New Roman" w:hAnsi="Times New Roman" w:eastAsia="Times New Roman"/>
                      <w:i w:val="true"/>
                      <w:strike w:val="false"/>
                      <w:color w:val="000000"/>
                      <w:spacing w:val="14"/>
                      <w:w w:val="100"/>
                      <w:sz w:val="24"/>
                      <w:vertAlign w:val="baseline"/>
                      <w:lang w:val="en-US"/>
                    </w:rPr>
                    <w:t xml:space="preserve">(Salutare Surdomutorum Institutum in civitate</w:t>
                  </w:r>
                </w:p>
              </w:txbxContent>
            </v:textbox>
          </v:shape>
        </w:pict>
      </w:r>
      <w:r>
        <w:rPr>
          <w:rFonts w:ascii="Times New Roman" w:hAnsi="Times New Roman" w:eastAsia="Times New Roman"/>
          <w:strike w:val="false"/>
          <w:color w:val="000000"/>
          <w:spacing w:val="0"/>
          <w:w w:val="100"/>
          <w:sz w:val="24"/>
          <w:vertAlign w:val="baseline"/>
          <w:lang w:val="en-US"/>
        </w:rPr>
        <w:t xml:space="preserve">Initial </w:t>
      </w:r>
      <w:r>
        <w:rPr>
          <w:rFonts w:ascii="Times New Roman" w:hAnsi="Times New Roman" w:eastAsia="Times New Roman"/>
          <w:strike w:val="false"/>
          <w:color w:val="000000"/>
          <w:spacing w:val="0"/>
          <w:w w:val="100"/>
          <w:sz w:val="24"/>
          <w:vertAlign w:val="baseline"/>
          <w:lang w:val="en-US"/>
        </w:rPr>
        <w:t xml:space="preserve">Școala de Surdomuti a avut un succes deosebit </w:t>
      </w:r>
      <w:r>
        <w:rPr>
          <w:rFonts w:ascii="Times New Roman" w:hAnsi="Times New Roman" w:eastAsia="Times New Roman"/>
          <w:strike w:val="false"/>
          <w:color w:val="000000"/>
          <w:spacing w:val="0"/>
          <w:w w:val="100"/>
          <w:sz w:val="24"/>
          <w:vertAlign w:val="baseline"/>
          <w:lang w:val="en-US"/>
        </w:rPr>
        <w:t xml:space="preserve">și activitatea lui B</w:t>
      </w:r>
      <w:r>
        <w:rPr>
          <w:rFonts w:ascii="Times New Roman" w:hAnsi="Times New Roman" w:eastAsia="Times New Roman"/>
          <w:strike w:val="false"/>
          <w:color w:val="000000"/>
          <w:spacing w:val="0"/>
          <w:w w:val="100"/>
          <w:sz w:val="24"/>
          <w:vertAlign w:val="baseline"/>
          <w:lang w:val="en-US"/>
        </w:rPr>
        <w:t xml:space="preserve">ăcilă era lăudată. Astfel :</w:t>
      </w:r>
    </w:p>
    <w:p>
      <w:pPr>
        <w:spacing w:before="118" w:after="0" w:line="276" w:lineRule="exact"/>
        <w:ind w:right="72" w:left="144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In scrisoarea din 1831 lui B</w:t>
      </w:r>
      <w:r>
        <w:rPr>
          <w:rFonts w:ascii="Times New Roman" w:hAnsi="Times New Roman" w:eastAsia="Times New Roman"/>
          <w:strike w:val="false"/>
          <w:color w:val="000000"/>
          <w:spacing w:val="0"/>
          <w:w w:val="100"/>
          <w:sz w:val="24"/>
          <w:vertAlign w:val="baseline"/>
          <w:lang w:val="en-US"/>
        </w:rPr>
        <w:t xml:space="preserve">ăcilă i se aprecia </w:t>
      </w:r>
      <w:r>
        <w:rPr>
          <w:rFonts w:ascii="Times New Roman" w:hAnsi="Times New Roman" w:eastAsia="Times New Roman"/>
          <w:i w:val="true"/>
          <w:strike w:val="false"/>
          <w:color w:val="000000"/>
          <w:spacing w:val="0"/>
          <w:w w:val="100"/>
          <w:sz w:val="24"/>
          <w:vertAlign w:val="baseline"/>
          <w:lang w:val="en-US"/>
        </w:rPr>
        <w:t xml:space="preserve">„sărguin</w:t>
      </w:r>
      <w:r>
        <w:rPr>
          <w:rFonts w:ascii="Times New Roman" w:hAnsi="Times New Roman" w:eastAsia="Times New Roman"/>
          <w:i w:val="true"/>
          <w:strike w:val="false"/>
          <w:color w:val="000000"/>
          <w:spacing w:val="0"/>
          <w:w w:val="100"/>
          <w:sz w:val="24"/>
          <w:vertAlign w:val="baseline"/>
          <w:lang w:val="en-US"/>
        </w:rPr>
        <w:t xml:space="preserve">ța </w:t>
      </w:r>
      <w:r>
        <w:rPr>
          <w:rFonts w:ascii="Times New Roman" w:hAnsi="Times New Roman" w:eastAsia="Times New Roman"/>
          <w:i w:val="true"/>
          <w:strike w:val="false"/>
          <w:color w:val="000000"/>
          <w:spacing w:val="0"/>
          <w:w w:val="100"/>
          <w:sz w:val="24"/>
          <w:vertAlign w:val="baseline"/>
          <w:lang w:val="en-US"/>
        </w:rPr>
        <w:t xml:space="preserve">și silin</w:t>
      </w:r>
      <w:r>
        <w:rPr>
          <w:rFonts w:ascii="Times New Roman" w:hAnsi="Times New Roman" w:eastAsia="Times New Roman"/>
          <w:i w:val="true"/>
          <w:strike w:val="false"/>
          <w:color w:val="000000"/>
          <w:spacing w:val="0"/>
          <w:w w:val="100"/>
          <w:sz w:val="24"/>
          <w:vertAlign w:val="baseline"/>
          <w:lang w:val="en-US"/>
        </w:rPr>
        <w:t xml:space="preserve">ța”.</w:t>
      </w:r>
    </w:p>
    <w:p>
      <w:pPr>
        <w:spacing w:before="120" w:after="0" w:line="276" w:lineRule="exact"/>
        <w:ind w:right="72" w:left="2304" w:hanging="86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In 1835, ca urmare a cererii personale a lui B</w:t>
      </w:r>
      <w:r>
        <w:rPr>
          <w:rFonts w:ascii="Times New Roman" w:hAnsi="Times New Roman" w:eastAsia="Times New Roman"/>
          <w:strike w:val="false"/>
          <w:color w:val="000000"/>
          <w:spacing w:val="0"/>
          <w:w w:val="100"/>
          <w:sz w:val="24"/>
          <w:vertAlign w:val="baseline"/>
          <w:lang w:val="en-US"/>
        </w:rPr>
        <w:t xml:space="preserve">ăcilă, a cererii Episcopului Kovács Miklós </w:t>
      </w:r>
      <w:r>
        <w:rPr>
          <w:rFonts w:ascii="Times New Roman" w:hAnsi="Times New Roman" w:eastAsia="Times New Roman"/>
          <w:strike w:val="false"/>
          <w:color w:val="000000"/>
          <w:spacing w:val="0"/>
          <w:w w:val="100"/>
          <w:sz w:val="24"/>
          <w:vertAlign w:val="baseline"/>
          <w:lang w:val="en-US"/>
        </w:rPr>
        <w:t xml:space="preserve">și a preotului Pópoi József („Surdomutor Instituti Inspector”), după ce efectuează o a doua colectă publică, Înaltul Guvern Provincial Ii măre</w:t>
      </w:r>
      <w:r>
        <w:rPr>
          <w:rFonts w:ascii="Times New Roman" w:hAnsi="Times New Roman" w:eastAsia="Times New Roman"/>
          <w:strike w:val="false"/>
          <w:color w:val="000000"/>
          <w:spacing w:val="0"/>
          <w:w w:val="100"/>
          <w:sz w:val="24"/>
          <w:vertAlign w:val="baseline"/>
          <w:lang w:val="en-US"/>
        </w:rPr>
        <w:t xml:space="preserve">ște salariul la 80 Rft./an (Decretul nr. 5513/29 mai 1835).</w:t>
      </w:r>
    </w:p>
    <w:p>
      <w:pPr>
        <w:spacing w:before="117" w:after="0" w:line="276" w:lineRule="exact"/>
        <w:ind w:right="72" w:left="2304" w:hanging="86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In 1839 Intr-un raport c</w:t>
      </w:r>
      <w:r>
        <w:rPr>
          <w:rFonts w:ascii="Times New Roman" w:hAnsi="Times New Roman" w:eastAsia="Times New Roman"/>
          <w:strike w:val="false"/>
          <w:color w:val="000000"/>
          <w:spacing w:val="0"/>
          <w:w w:val="100"/>
          <w:sz w:val="24"/>
          <w:vertAlign w:val="baseline"/>
          <w:lang w:val="en-US"/>
        </w:rPr>
        <w:t xml:space="preserve">ătre autorităti preotul Pópoi József sustine că Băcilă </w:t>
      </w:r>
      <w:r>
        <w:rPr>
          <w:rFonts w:ascii="Times New Roman" w:hAnsi="Times New Roman" w:eastAsia="Times New Roman"/>
          <w:b w:val="true"/>
          <w:i w:val="true"/>
          <w:strike w:val="false"/>
          <w:color w:val="000000"/>
          <w:spacing w:val="0"/>
          <w:w w:val="100"/>
          <w:sz w:val="24"/>
          <w:vertAlign w:val="baseline"/>
          <w:lang w:val="en-US"/>
        </w:rPr>
        <w:t xml:space="preserve">„este devotat profesiei sale” </w:t>
      </w:r>
      <w:r>
        <w:rPr>
          <w:rFonts w:ascii="Times New Roman" w:hAnsi="Times New Roman" w:eastAsia="Times New Roman"/>
          <w:strike w:val="false"/>
          <w:color w:val="000000"/>
          <w:spacing w:val="0"/>
          <w:w w:val="100"/>
          <w:sz w:val="24"/>
          <w:vertAlign w:val="baseline"/>
          <w:lang w:val="en-US"/>
        </w:rPr>
        <w:t xml:space="preserve">și ca urmare este numit </w:t>
      </w:r>
      <w:r>
        <w:rPr>
          <w:rFonts w:ascii="Times New Roman" w:hAnsi="Times New Roman" w:eastAsia="Times New Roman"/>
          <w:b w:val="true"/>
          <w:i w:val="true"/>
          <w:strike w:val="false"/>
          <w:color w:val="000000"/>
          <w:spacing w:val="0"/>
          <w:w w:val="100"/>
          <w:sz w:val="24"/>
          <w:vertAlign w:val="baseline"/>
          <w:lang w:val="en-US"/>
        </w:rPr>
        <w:t xml:space="preserve">„Super Surdomutorum Docentis”.</w:t>
      </w:r>
    </w:p>
    <w:p>
      <w:pPr>
        <w:spacing w:before="123" w:after="0" w:line="273" w:lineRule="exact"/>
        <w:ind w:right="72" w:left="144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 In 1843 Guvernul Provizoriu laud</w:t>
      </w:r>
      <w:r>
        <w:rPr>
          <w:rFonts w:ascii="Times New Roman" w:hAnsi="Times New Roman" w:eastAsia="Times New Roman"/>
          <w:strike w:val="false"/>
          <w:color w:val="000000"/>
          <w:spacing w:val="1"/>
          <w:w w:val="100"/>
          <w:sz w:val="24"/>
          <w:vertAlign w:val="baseline"/>
          <w:lang w:val="en-US"/>
        </w:rPr>
        <w:t xml:space="preserve">ă Institutul de Surdomuti pentru depă</w:t>
      </w:r>
      <w:r>
        <w:rPr>
          <w:rFonts w:ascii="Times New Roman" w:hAnsi="Times New Roman" w:eastAsia="Times New Roman"/>
          <w:strike w:val="false"/>
          <w:color w:val="000000"/>
          <w:spacing w:val="1"/>
          <w:w w:val="100"/>
          <w:sz w:val="24"/>
          <w:vertAlign w:val="baseline"/>
          <w:lang w:val="en-US"/>
        </w:rPr>
        <w:t xml:space="preserve">șirea a 10</w:t>
      </w:r>
    </w:p>
    <w:p>
      <w:pPr>
        <w:sectPr>
          <w:type w:val="continuous"/>
          <w:pgSz w:w="11904" w:h="16843" w:orient="portrait"/>
          <w:pgMar w:bottom="1149" w:top="1120" w:right="1092" w:left="1092" w:header="720" w:footer="720"/>
          <w:titlePg w:val="false"/>
          <w:textDirection w:val="lrTb"/>
        </w:sectPr>
      </w:pPr>
    </w:p>
    <w:p>
      <w:pPr>
        <w:spacing w:before="25" w:after="91" w:line="276" w:lineRule="exact"/>
        <w:ind w:right="0" w:left="2304" w:firstLine="0"/>
        <w:jc w:val="left"/>
        <w:textAlignment w:val="baseline"/>
        <w:rPr>
          <w:rFonts w:ascii="Times New Roman" w:hAnsi="Times New Roman" w:eastAsia="Times New Roman"/>
          <w:i w:val="true"/>
          <w:strike w:val="false"/>
          <w:color w:val="000000"/>
          <w:spacing w:val="0"/>
          <w:w w:val="100"/>
          <w:sz w:val="24"/>
          <w:vertAlign w:val="baseline"/>
          <w:lang w:val="en-US"/>
        </w:rPr>
      </w:pPr>
      <w:r>
        <w:pict>
          <v:shapetype id="_x0000_t6" coordsize="21600,21600" o:spt="202" path="m,l,21600r21600,l21600,xe">
            <v:stroke joinstyle="miter"/>
            <v:path gradientshapeok="t" o:connecttype="rect"/>
          </v:shapetype>
          <v:shape id="_x0000_s5" type="#_x0000_t6" filled="f" stroked="f" style="position:absolute;width:453.85pt;height:14.3pt;z-index:-995;margin-left:84.7pt;margin-top:767.15pt;mso-wrap-distance-left:0pt;mso-wrap-distance-right:0pt;mso-position-horizontal-relative:page;mso-position-vertical-relative:page">
            <w10:wrap type="square" side="both"/>
            <v:fill opacity="1" o:opacity2="1" recolor="f" rotate="f" type="solid"/>
            <v:textbox inset="0pt, 0pt, 0pt, 0pt">
              <w:txbxContent>
                <w:p>
                  <w:pPr>
                    <w:spacing w:before="5" w:after="0" w:line="276"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Efectul imediat al acestei schimb</w:t>
                  </w:r>
                  <w:r>
                    <w:rPr>
                      <w:rFonts w:ascii="Times New Roman" w:hAnsi="Times New Roman" w:eastAsia="Times New Roman"/>
                      <w:strike w:val="false"/>
                      <w:color w:val="000000"/>
                      <w:spacing w:val="-1"/>
                      <w:w w:val="100"/>
                      <w:sz w:val="24"/>
                      <w:vertAlign w:val="baseline"/>
                      <w:lang w:val="en-US"/>
                    </w:rPr>
                    <w:t xml:space="preserve">ări de comportament a fost că părintii nemultumiti au Inceput</w:t>
                  </w:r>
                </w:p>
              </w:txbxContent>
            </v:textbox>
          </v:shape>
        </w:pict>
      </w:r>
      <w:r>
        <w:rPr>
          <w:rFonts w:ascii="Times New Roman" w:hAnsi="Times New Roman" w:eastAsia="Times New Roman"/>
          <w:i w:val="true"/>
          <w:strike w:val="false"/>
          <w:color w:val="000000"/>
          <w:spacing w:val="0"/>
          <w:w w:val="100"/>
          <w:sz w:val="24"/>
          <w:vertAlign w:val="baseline"/>
          <w:lang w:val="en-US"/>
        </w:rPr>
        <w:t xml:space="preserve">Elisabetopolitana ab uno supra decem anno vigens”) </w:t>
      </w:r>
      <w:r>
        <w:rPr>
          <w:rFonts w:ascii="Times New Roman" w:hAnsi="Times New Roman" w:eastAsia="Times New Roman"/>
          <w:strike w:val="false"/>
          <w:color w:val="000000"/>
          <w:spacing w:val="0"/>
          <w:w w:val="100"/>
          <w:sz w:val="24"/>
          <w:vertAlign w:val="baseline"/>
          <w:lang w:val="en-US"/>
        </w:rPr>
        <w:t xml:space="preserve">(Fig. 6)</w:t>
      </w:r>
      <w:r>
        <w:rPr>
          <w:rFonts w:ascii="Times New Roman" w:hAnsi="Times New Roman" w:eastAsia="Times New Roman"/>
          <w:i w:val="true"/>
          <w:strike w:val="false"/>
          <w:color w:val="000000"/>
          <w:spacing w:val="0"/>
          <w:w w:val="100"/>
          <w:sz w:val="24"/>
          <w:vertAlign w:val="baseline"/>
          <w:lang w:val="en-US"/>
        </w:rPr>
        <w:t xml:space="preserve">.</w:t>
      </w:r>
    </w:p>
    <w:p>
      <w:pPr>
        <w:spacing w:before="0" w:after="168" w:line="240" w:lineRule="auto"/>
        <w:ind w:right="274" w:left="2356"/>
        <w:jc w:val="left"/>
        <w:textAlignment w:val="baseline"/>
      </w:pPr>
      <w:r>
        <w:drawing>
          <wp:inline>
            <wp:extent cx="4502150" cy="758825"/>
            <wp:docPr id="11" name="Picture"/>
            <a:graphic>
              <a:graphicData uri="http://schemas.openxmlformats.org/drawingml/2006/picture">
                <pic:pic>
                  <pic:nvPicPr>
                    <pic:cNvPr id="12" name="test1"/>
                    <pic:cNvPicPr preferRelativeResize="false"/>
                  </pic:nvPicPr>
                  <pic:blipFill>
                    <a:blip r:embed="drId8"/>
                    <a:stretch>
                      <a:fillRect/>
                    </a:stretch>
                  </pic:blipFill>
                  <pic:spPr>
                    <a:xfrm>
                      <a:off x="0" y="0"/>
                      <a:ext cx="4502150" cy="758825"/>
                    </a:xfrm>
                    <a:prstGeom prst="rect">
                      <a:avLst/>
                    </a:prstGeom>
                  </pic:spPr>
                </pic:pic>
              </a:graphicData>
            </a:graphic>
          </wp:inline>
        </w:drawing>
      </w:r>
    </w:p>
    <w:p>
      <w:pPr>
        <w:pBdr>
          <w:top w:sz="2" w:space="6" w:color="000000" w:val="single"/>
          <w:left w:sz="2" w:space="0" w:color="000000" w:val="single"/>
          <w:bottom w:sz="2" w:space="6" w:color="000000" w:val="single"/>
          <w:right w:sz="2" w:space="0" w:color="000000" w:val="single"/>
        </w:pBdr>
        <w:spacing w:before="0" w:after="194" w:line="283" w:lineRule="exact"/>
        <w:ind w:right="548" w:left="2572" w:firstLine="0"/>
        <w:jc w:val="center"/>
        <w:textAlignment w:val="baseline"/>
        <w:rPr>
          <w:rFonts w:ascii="Times New Roman" w:hAnsi="Times New Roman" w:eastAsia="Times New Roman"/>
          <w:b w:val="true"/>
          <w:i w:val="true"/>
          <w:strike w:val="false"/>
          <w:color w:val="000000"/>
          <w:spacing w:val="0"/>
          <w:w w:val="100"/>
          <w:sz w:val="24"/>
          <w:vertAlign w:val="baseline"/>
          <w:lang w:val="en-US"/>
        </w:rPr>
      </w:pPr>
      <w:r>
        <w:rPr>
          <w:rFonts w:ascii="Times New Roman" w:hAnsi="Times New Roman" w:eastAsia="Times New Roman"/>
          <w:b w:val="true"/>
          <w:i w:val="true"/>
          <w:strike w:val="false"/>
          <w:color w:val="000000"/>
          <w:spacing w:val="0"/>
          <w:w w:val="100"/>
          <w:sz w:val="24"/>
          <w:vertAlign w:val="baseline"/>
          <w:lang w:val="en-US"/>
        </w:rPr>
        <w:t xml:space="preserve">Fig. 7. </w:t>
      </w:r>
      <w:r>
        <w:rPr>
          <w:rFonts w:ascii="Times New Roman" w:hAnsi="Times New Roman" w:eastAsia="Times New Roman"/>
          <w:b w:val="true"/>
          <w:strike w:val="false"/>
          <w:color w:val="000000"/>
          <w:spacing w:val="0"/>
          <w:w w:val="100"/>
          <w:sz w:val="24"/>
          <w:vertAlign w:val="baseline"/>
          <w:lang w:val="en-US"/>
        </w:rPr>
        <w:t xml:space="preserve">Institutul de Surdomu</w:t>
      </w:r>
      <w:r>
        <w:rPr>
          <w:rFonts w:ascii="Times New Roman" w:hAnsi="Times New Roman" w:eastAsia="Times New Roman"/>
          <w:b w:val="true"/>
          <w:strike w:val="false"/>
          <w:color w:val="000000"/>
          <w:spacing w:val="0"/>
          <w:w w:val="100"/>
          <w:sz w:val="24"/>
          <w:vertAlign w:val="baseline"/>
          <w:lang w:val="en-US"/>
        </w:rPr>
        <w:t xml:space="preserve">ți este „salutat” pentru
</w:t>
        <w:br/>
      </w:r>
      <w:r>
        <w:rPr>
          <w:rFonts w:ascii="Times New Roman" w:hAnsi="Times New Roman" w:eastAsia="Times New Roman"/>
          <w:b w:val="true"/>
          <w:strike w:val="false"/>
          <w:color w:val="000000"/>
          <w:spacing w:val="0"/>
          <w:w w:val="100"/>
          <w:sz w:val="24"/>
          <w:vertAlign w:val="baseline"/>
          <w:lang w:val="en-US"/>
        </w:rPr>
        <w:t xml:space="preserve">dep</w:t>
      </w:r>
      <w:r>
        <w:rPr>
          <w:rFonts w:ascii="Times New Roman" w:hAnsi="Times New Roman" w:eastAsia="Times New Roman"/>
          <w:b w:val="true"/>
          <w:strike w:val="false"/>
          <w:color w:val="000000"/>
          <w:spacing w:val="0"/>
          <w:w w:val="100"/>
          <w:sz w:val="24"/>
          <w:vertAlign w:val="baseline"/>
          <w:lang w:val="en-US"/>
        </w:rPr>
        <w:t xml:space="preserve">ă</w:t>
      </w:r>
      <w:r>
        <w:rPr>
          <w:rFonts w:ascii="Times New Roman" w:hAnsi="Times New Roman" w:eastAsia="Times New Roman"/>
          <w:b w:val="true"/>
          <w:strike w:val="false"/>
          <w:color w:val="000000"/>
          <w:spacing w:val="0"/>
          <w:w w:val="100"/>
          <w:sz w:val="24"/>
          <w:vertAlign w:val="baseline"/>
          <w:lang w:val="en-US"/>
        </w:rPr>
        <w:t xml:space="preserve">șirea a zece ani de func</w:t>
      </w:r>
      <w:r>
        <w:rPr>
          <w:rFonts w:ascii="Times New Roman" w:hAnsi="Times New Roman" w:eastAsia="Times New Roman"/>
          <w:b w:val="true"/>
          <w:strike w:val="false"/>
          <w:color w:val="000000"/>
          <w:spacing w:val="0"/>
          <w:w w:val="100"/>
          <w:sz w:val="24"/>
          <w:vertAlign w:val="baseline"/>
          <w:lang w:val="en-US"/>
        </w:rPr>
        <w:t xml:space="preserve">ționare.</w:t>
      </w:r>
    </w:p>
    <w:p>
      <w:pPr>
        <w:spacing w:before="7" w:after="0" w:line="276" w:lineRule="exact"/>
        <w:ind w:right="72" w:left="0" w:firstLine="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Multi locuitori ai Dumbr</w:t>
      </w:r>
      <w:r>
        <w:rPr>
          <w:rFonts w:ascii="Times New Roman" w:hAnsi="Times New Roman" w:eastAsia="Times New Roman"/>
          <w:strike w:val="false"/>
          <w:color w:val="000000"/>
          <w:spacing w:val="0"/>
          <w:w w:val="100"/>
          <w:sz w:val="24"/>
          <w:vertAlign w:val="baseline"/>
          <w:lang w:val="en-US"/>
        </w:rPr>
        <w:t xml:space="preserve">ăveniului erau mândrii de faptul că găzduiesc o astfel de </w:t>
      </w:r>
      <w:r>
        <w:rPr>
          <w:rFonts w:ascii="Times New Roman" w:hAnsi="Times New Roman" w:eastAsia="Times New Roman"/>
          <w:strike w:val="false"/>
          <w:color w:val="000000"/>
          <w:spacing w:val="0"/>
          <w:w w:val="100"/>
          <w:sz w:val="24"/>
          <w:vertAlign w:val="baseline"/>
          <w:lang w:val="en-US"/>
        </w:rPr>
        <w:t xml:space="preserve">școală. Altii erau interesati de faptul că pot câ</w:t>
      </w:r>
      <w:r>
        <w:rPr>
          <w:rFonts w:ascii="Times New Roman" w:hAnsi="Times New Roman" w:eastAsia="Times New Roman"/>
          <w:strike w:val="false"/>
          <w:color w:val="000000"/>
          <w:spacing w:val="0"/>
          <w:w w:val="100"/>
          <w:sz w:val="24"/>
          <w:vertAlign w:val="baseline"/>
          <w:lang w:val="en-US"/>
        </w:rPr>
        <w:t xml:space="preserve">știga din cazarea elevilor. </w:t>
      </w:r>
      <w:r>
        <w:rPr>
          <w:rFonts w:ascii="Times New Roman" w:hAnsi="Times New Roman" w:eastAsia="Times New Roman"/>
          <w:strike w:val="false"/>
          <w:color w:val="000000"/>
          <w:spacing w:val="0"/>
          <w:w w:val="100"/>
          <w:sz w:val="24"/>
          <w:vertAlign w:val="baseline"/>
          <w:lang w:val="en-US"/>
        </w:rPr>
        <w:t xml:space="preserve">Și unii </w:t>
      </w:r>
      <w:r>
        <w:rPr>
          <w:rFonts w:ascii="Times New Roman" w:hAnsi="Times New Roman" w:eastAsia="Times New Roman"/>
          <w:strike w:val="false"/>
          <w:color w:val="000000"/>
          <w:spacing w:val="0"/>
          <w:w w:val="100"/>
          <w:sz w:val="24"/>
          <w:vertAlign w:val="baseline"/>
          <w:lang w:val="en-US"/>
        </w:rPr>
        <w:t xml:space="preserve">și altii, prin glasul preotului armean Pópoi József se zbăteau ca să o mentină. Iată câteva citate extrase din corespondenta pe care preotul a purtat-o cu autoritătile :</w:t>
      </w:r>
    </w:p>
    <w:p>
      <w:pPr>
        <w:spacing w:before="117" w:after="0" w:line="276" w:lineRule="exact"/>
        <w:ind w:right="72" w:left="2232" w:hanging="79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„pân</w:t>
      </w:r>
      <w:r>
        <w:rPr>
          <w:rFonts w:ascii="Times New Roman" w:hAnsi="Times New Roman" w:eastAsia="Times New Roman"/>
          <w:strike w:val="false"/>
          <w:color w:val="000000"/>
          <w:spacing w:val="0"/>
          <w:w w:val="100"/>
          <w:sz w:val="24"/>
          <w:vertAlign w:val="baseline"/>
          <w:lang w:val="en-US"/>
        </w:rPr>
        <w:t xml:space="preserve">ă acum nu s-a auzit ca un astfel de proiect, cum este Institutul de Surdomuti din Elisabetopolis, să dureze a</w:t>
      </w:r>
      <w:r>
        <w:rPr>
          <w:rFonts w:ascii="Times New Roman" w:hAnsi="Times New Roman" w:eastAsia="Times New Roman"/>
          <w:strike w:val="false"/>
          <w:color w:val="000000"/>
          <w:spacing w:val="0"/>
          <w:w w:val="100"/>
          <w:sz w:val="24"/>
          <w:vertAlign w:val="baseline"/>
          <w:lang w:val="en-US"/>
        </w:rPr>
        <w:t xml:space="preserve">șa de mult timp” </w:t>
      </w:r>
      <w:r>
        <w:rPr>
          <w:rFonts w:ascii="Times New Roman" w:hAnsi="Times New Roman" w:eastAsia="Times New Roman"/>
          <w:i w:val="true"/>
          <w:strike w:val="false"/>
          <w:color w:val="000000"/>
          <w:spacing w:val="0"/>
          <w:w w:val="100"/>
          <w:sz w:val="24"/>
          <w:vertAlign w:val="baseline"/>
          <w:lang w:val="en-US"/>
        </w:rPr>
        <w:t xml:space="preserve">(De Instituto Surdo-Mutorum Elisabethopolitano a longiori tempore nihil plane audis).</w:t>
      </w:r>
    </w:p>
    <w:p>
      <w:pPr>
        <w:spacing w:before="122" w:after="0" w:line="276" w:lineRule="exact"/>
        <w:ind w:right="72" w:left="2232" w:hanging="79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Guvernul Provincial trebuie se implice mai mult </w:t>
      </w:r>
      <w:r>
        <w:rPr>
          <w:rFonts w:ascii="Times New Roman" w:hAnsi="Times New Roman" w:eastAsia="Times New Roman"/>
          <w:i w:val="true"/>
          <w:strike w:val="false"/>
          <w:color w:val="000000"/>
          <w:spacing w:val="0"/>
          <w:w w:val="100"/>
          <w:sz w:val="24"/>
          <w:vertAlign w:val="baseline"/>
          <w:lang w:val="en-US"/>
        </w:rPr>
        <w:t xml:space="preserve">(autem de statu hujus Instituti, institutionis ratione fructu que Excelsio Regio Gubernis relationem praestare debeam).</w:t>
      </w:r>
    </w:p>
    <w:p>
      <w:pPr>
        <w:spacing w:before="118" w:after="0" w:line="276" w:lineRule="exact"/>
        <w:ind w:right="72" w:left="2232" w:hanging="792"/>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 Pentru a avea un progres spectaculos, este necesar</w:t>
      </w:r>
      <w:r>
        <w:rPr>
          <w:rFonts w:ascii="Times New Roman" w:hAnsi="Times New Roman" w:eastAsia="Times New Roman"/>
          <w:strike w:val="false"/>
          <w:color w:val="000000"/>
          <w:spacing w:val="1"/>
          <w:w w:val="100"/>
          <w:sz w:val="24"/>
          <w:vertAlign w:val="baseline"/>
          <w:lang w:val="en-US"/>
        </w:rPr>
        <w:t xml:space="preserve">ă o mai bună informare a societătii </w:t>
      </w:r>
      <w:r>
        <w:rPr>
          <w:rFonts w:ascii="Times New Roman" w:hAnsi="Times New Roman" w:eastAsia="Times New Roman"/>
          <w:i w:val="true"/>
          <w:strike w:val="false"/>
          <w:color w:val="000000"/>
          <w:spacing w:val="1"/>
          <w:w w:val="100"/>
          <w:sz w:val="24"/>
          <w:vertAlign w:val="baseline"/>
          <w:lang w:val="en-US"/>
        </w:rPr>
        <w:t xml:space="preserve">(utrum et quali cum profectu doceat genuinam mihi praestet informationem).</w:t>
      </w:r>
    </w:p>
    <w:p>
      <w:pPr>
        <w:spacing w:before="123" w:after="0" w:line="276" w:lineRule="exact"/>
        <w:ind w:right="72" w:left="2232" w:hanging="792"/>
        <w:jc w:val="both"/>
        <w:textAlignment w:val="baseline"/>
        <w:rPr>
          <w:rFonts w:ascii="Times New Roman" w:hAnsi="Times New Roman" w:eastAsia="Times New Roman"/>
          <w:i w:val="true"/>
          <w:strike w:val="false"/>
          <w:color w:val="000000"/>
          <w:spacing w:val="0"/>
          <w:w w:val="100"/>
          <w:sz w:val="24"/>
          <w:vertAlign w:val="baseline"/>
          <w:lang w:val="en-US"/>
        </w:rPr>
      </w:pPr>
      <w:r>
        <w:rPr>
          <w:rFonts w:ascii="Times New Roman" w:hAnsi="Times New Roman" w:eastAsia="Times New Roman"/>
          <w:i w:val="true"/>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Acest Inv</w:t>
      </w:r>
      <w:r>
        <w:rPr>
          <w:rFonts w:ascii="Times New Roman" w:hAnsi="Times New Roman" w:eastAsia="Times New Roman"/>
          <w:strike w:val="false"/>
          <w:color w:val="000000"/>
          <w:spacing w:val="0"/>
          <w:w w:val="100"/>
          <w:sz w:val="24"/>
          <w:vertAlign w:val="baseline"/>
          <w:lang w:val="en-US"/>
        </w:rPr>
        <w:t xml:space="preserve">ătământ a avut „rezultate ridicate </w:t>
      </w:r>
      <w:r>
        <w:rPr>
          <w:rFonts w:ascii="Times New Roman" w:hAnsi="Times New Roman" w:eastAsia="Times New Roman"/>
          <w:strike w:val="false"/>
          <w:color w:val="000000"/>
          <w:spacing w:val="0"/>
          <w:w w:val="100"/>
          <w:sz w:val="24"/>
          <w:vertAlign w:val="baseline"/>
          <w:lang w:val="en-US"/>
        </w:rPr>
        <w:t xml:space="preserve">și răsunătoare” </w:t>
      </w:r>
      <w:r>
        <w:rPr>
          <w:rFonts w:ascii="Times New Roman" w:hAnsi="Times New Roman" w:eastAsia="Times New Roman"/>
          <w:i w:val="true"/>
          <w:strike w:val="false"/>
          <w:color w:val="000000"/>
          <w:spacing w:val="0"/>
          <w:w w:val="100"/>
          <w:sz w:val="24"/>
          <w:vertAlign w:val="baseline"/>
          <w:lang w:val="en-US"/>
        </w:rPr>
        <w:t xml:space="preserve">(emolumento sonante praecepto) </w:t>
      </w:r>
      <w:r>
        <w:rPr>
          <w:rFonts w:ascii="Times New Roman" w:hAnsi="Times New Roman" w:eastAsia="Times New Roman"/>
          <w:strike w:val="false"/>
          <w:color w:val="000000"/>
          <w:spacing w:val="0"/>
          <w:w w:val="100"/>
          <w:sz w:val="24"/>
          <w:vertAlign w:val="baseline"/>
          <w:lang w:val="en-US"/>
        </w:rPr>
        <w:t xml:space="preserve">și a avut un număr ridicat de elevi </w:t>
      </w:r>
      <w:r>
        <w:rPr>
          <w:rFonts w:ascii="Times New Roman" w:hAnsi="Times New Roman" w:eastAsia="Times New Roman"/>
          <w:i w:val="true"/>
          <w:strike w:val="false"/>
          <w:color w:val="000000"/>
          <w:spacing w:val="0"/>
          <w:w w:val="100"/>
          <w:sz w:val="24"/>
          <w:vertAlign w:val="baseline"/>
          <w:lang w:val="en-US"/>
        </w:rPr>
        <w:t xml:space="preserve">(numero discipulorum horumve)</w:t>
      </w:r>
      <w:r>
        <w:rPr>
          <w:rFonts w:ascii="Times New Roman" w:hAnsi="Times New Roman" w:eastAsia="Times New Roman"/>
          <w:strike w:val="false"/>
          <w:color w:val="000000"/>
          <w:spacing w:val="0"/>
          <w:w w:val="100"/>
          <w:sz w:val="24"/>
          <w:vertAlign w:val="baseline"/>
          <w:lang w:val="en-US"/>
        </w:rPr>
        <w:t xml:space="preserve">.</w:t>
      </w:r>
    </w:p>
    <w:p>
      <w:pPr>
        <w:spacing w:before="118" w:after="0" w:line="276" w:lineRule="exact"/>
        <w:ind w:right="72" w:left="2232" w:hanging="792"/>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Trebuie s</w:t>
      </w:r>
      <w:r>
        <w:rPr>
          <w:rFonts w:ascii="Times New Roman" w:hAnsi="Times New Roman" w:eastAsia="Times New Roman"/>
          <w:strike w:val="false"/>
          <w:color w:val="000000"/>
          <w:spacing w:val="0"/>
          <w:w w:val="100"/>
          <w:sz w:val="24"/>
          <w:vertAlign w:val="baseline"/>
          <w:lang w:val="en-US"/>
        </w:rPr>
        <w:t xml:space="preserve">ă recunoască cu mare durere că, posibil din cauza vârstei </w:t>
      </w:r>
      <w:r>
        <w:rPr>
          <w:rFonts w:ascii="Times New Roman" w:hAnsi="Times New Roman" w:eastAsia="Times New Roman"/>
          <w:i w:val="true"/>
          <w:strike w:val="false"/>
          <w:color w:val="000000"/>
          <w:spacing w:val="0"/>
          <w:w w:val="100"/>
          <w:sz w:val="24"/>
          <w:vertAlign w:val="baseline"/>
          <w:lang w:val="en-US"/>
        </w:rPr>
        <w:t xml:space="preserve">(„quod vir ob aetatis”) </w:t>
      </w:r>
      <w:r>
        <w:rPr>
          <w:rFonts w:ascii="Times New Roman" w:hAnsi="Times New Roman" w:eastAsia="Times New Roman"/>
          <w:strike w:val="false"/>
          <w:color w:val="000000"/>
          <w:spacing w:val="0"/>
          <w:w w:val="100"/>
          <w:sz w:val="24"/>
          <w:vertAlign w:val="baseline"/>
          <w:lang w:val="en-US"/>
        </w:rPr>
        <w:t xml:space="preserve">ar trebui numit un succesor tânăr potrivit </w:t>
      </w:r>
      <w:r>
        <w:rPr>
          <w:rFonts w:ascii="Times New Roman" w:hAnsi="Times New Roman" w:eastAsia="Times New Roman"/>
          <w:i w:val="true"/>
          <w:strike w:val="false"/>
          <w:color w:val="000000"/>
          <w:spacing w:val="0"/>
          <w:w w:val="100"/>
          <w:sz w:val="24"/>
          <w:vertAlign w:val="baseline"/>
          <w:lang w:val="en-US"/>
        </w:rPr>
        <w:t xml:space="preserve">(„juvenem idoneum”) </w:t>
      </w:r>
      <w:r>
        <w:rPr>
          <w:rFonts w:ascii="Times New Roman" w:hAnsi="Times New Roman" w:eastAsia="Times New Roman"/>
          <w:strike w:val="false"/>
          <w:color w:val="000000"/>
          <w:spacing w:val="0"/>
          <w:w w:val="100"/>
          <w:sz w:val="24"/>
          <w:vertAlign w:val="baseline"/>
          <w:lang w:val="en-US"/>
        </w:rPr>
        <w:t xml:space="preserve">pentru ca această </w:t>
      </w:r>
      <w:r>
        <w:rPr>
          <w:rFonts w:ascii="Times New Roman" w:hAnsi="Times New Roman" w:eastAsia="Times New Roman"/>
          <w:strike w:val="false"/>
          <w:color w:val="000000"/>
          <w:spacing w:val="0"/>
          <w:w w:val="100"/>
          <w:sz w:val="24"/>
          <w:u w:val="single"/>
          <w:vertAlign w:val="baseline"/>
          <w:lang w:val="en-US"/>
        </w:rPr>
        <w:t xml:space="preserve">minunată </w:t>
      </w:r>
      <w:r>
        <w:rPr>
          <w:rFonts w:ascii="Times New Roman" w:hAnsi="Times New Roman" w:eastAsia="Times New Roman"/>
          <w:strike w:val="false"/>
          <w:color w:val="000000"/>
          <w:spacing w:val="0"/>
          <w:w w:val="100"/>
          <w:sz w:val="24"/>
          <w:u w:val="single"/>
          <w:vertAlign w:val="baseline"/>
          <w:lang w:val="en-US"/>
        </w:rPr>
        <w:t xml:space="preserve">știintă</w:t>
      </w:r>
      <w:r>
        <w:rPr>
          <w:rFonts w:ascii="Times New Roman" w:hAnsi="Times New Roman" w:eastAsia="Times New Roman"/>
          <w:i w:val="true"/>
          <w:strike w:val="false"/>
          <w:color w:val="000000"/>
          <w:spacing w:val="0"/>
          <w:w w:val="100"/>
          <w:sz w:val="24"/>
          <w:vertAlign w:val="baseline"/>
          <w:lang w:val="en-US"/>
        </w:rPr>
        <w:t xml:space="preserve"> („miriabilis scientia”) </w:t>
      </w:r>
      <w:r>
        <w:rPr>
          <w:rFonts w:ascii="Times New Roman" w:hAnsi="Times New Roman" w:eastAsia="Times New Roman"/>
          <w:strike w:val="false"/>
          <w:color w:val="000000"/>
          <w:spacing w:val="0"/>
          <w:w w:val="100"/>
          <w:sz w:val="24"/>
          <w:vertAlign w:val="baseline"/>
          <w:lang w:val="en-US"/>
        </w:rPr>
        <w:t xml:space="preserve">să poată fi continuată. În caz contrar, după o perioadă de timp aceasta va dispare fără a lăsa urme </w:t>
      </w:r>
      <w:r>
        <w:rPr>
          <w:rFonts w:ascii="Times New Roman" w:hAnsi="Times New Roman" w:eastAsia="Times New Roman"/>
          <w:i w:val="true"/>
          <w:strike w:val="false"/>
          <w:color w:val="000000"/>
          <w:spacing w:val="0"/>
          <w:w w:val="100"/>
          <w:sz w:val="24"/>
          <w:vertAlign w:val="baseline"/>
          <w:lang w:val="en-US"/>
        </w:rPr>
        <w:t xml:space="preserve">(post aliquot temporis intervallum evanescat absque fructu).</w:t>
      </w:r>
    </w:p>
    <w:p>
      <w:pPr>
        <w:spacing w:before="122" w:after="0" w:line="276" w:lineRule="exact"/>
        <w:ind w:right="72" w:left="0" w:firstLine="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Din p</w:t>
      </w:r>
      <w:r>
        <w:rPr>
          <w:rFonts w:ascii="Times New Roman" w:hAnsi="Times New Roman" w:eastAsia="Times New Roman"/>
          <w:strike w:val="false"/>
          <w:color w:val="000000"/>
          <w:spacing w:val="0"/>
          <w:w w:val="100"/>
          <w:sz w:val="24"/>
          <w:vertAlign w:val="baseline"/>
          <w:lang w:val="en-US"/>
        </w:rPr>
        <w:t xml:space="preserve">ăcate, Incepând din anul 1843 au Inceput să apară informatii despre degradarea caracterului lui Băcilă. Se vorbea despre betii, datorii neachitate, limbaj public neadecvat, bătăi In public, cer</w:t>
      </w:r>
      <w:r>
        <w:rPr>
          <w:rFonts w:ascii="Times New Roman" w:hAnsi="Times New Roman" w:eastAsia="Times New Roman"/>
          <w:strike w:val="false"/>
          <w:color w:val="000000"/>
          <w:spacing w:val="0"/>
          <w:w w:val="100"/>
          <w:sz w:val="24"/>
          <w:vertAlign w:val="baseline"/>
          <w:lang w:val="en-US"/>
        </w:rPr>
        <w:t xml:space="preserve">șetorie (!?!), implicarea In furturi (!?!) </w:t>
      </w:r>
      <w:r>
        <w:rPr>
          <w:rFonts w:ascii="Times New Roman" w:hAnsi="Times New Roman" w:eastAsia="Times New Roman"/>
          <w:strike w:val="false"/>
          <w:color w:val="000000"/>
          <w:spacing w:val="0"/>
          <w:w w:val="100"/>
          <w:sz w:val="24"/>
          <w:vertAlign w:val="baseline"/>
          <w:lang w:val="en-US"/>
        </w:rPr>
        <w:t xml:space="preserve">și părăsirea elevilor pe perioade lungi fără să anunte. În acea perioadă, tot mai des el era caracterizat ca : </w:t>
      </w:r>
      <w:r>
        <w:rPr>
          <w:rFonts w:ascii="Times New Roman" w:hAnsi="Times New Roman" w:eastAsia="Times New Roman"/>
          <w:i w:val="true"/>
          <w:strike w:val="false"/>
          <w:color w:val="000000"/>
          <w:spacing w:val="0"/>
          <w:w w:val="100"/>
          <w:sz w:val="24"/>
          <w:vertAlign w:val="baseline"/>
          <w:lang w:val="en-US"/>
        </w:rPr>
        <w:t xml:space="preserve">„vagabundi, incorigibile et docentum inepti” </w:t>
      </w:r>
      <w:r>
        <w:rPr>
          <w:rFonts w:ascii="Times New Roman" w:hAnsi="Times New Roman" w:eastAsia="Times New Roman"/>
          <w:strike w:val="false"/>
          <w:color w:val="000000"/>
          <w:spacing w:val="0"/>
          <w:w w:val="100"/>
          <w:sz w:val="24"/>
          <w:vertAlign w:val="baseline"/>
          <w:lang w:val="en-US"/>
        </w:rPr>
        <w:t xml:space="preserve">sau </w:t>
      </w:r>
      <w:r>
        <w:rPr>
          <w:rFonts w:ascii="Times New Roman" w:hAnsi="Times New Roman" w:eastAsia="Times New Roman"/>
          <w:i w:val="true"/>
          <w:strike w:val="false"/>
          <w:color w:val="000000"/>
          <w:spacing w:val="0"/>
          <w:w w:val="100"/>
          <w:sz w:val="24"/>
          <w:vertAlign w:val="baseline"/>
          <w:lang w:val="en-US"/>
        </w:rPr>
        <w:t xml:space="preserve">„depravati surdomutorum docenti”</w:t>
      </w:r>
      <w:r>
        <w:rPr>
          <w:rFonts w:ascii="Times New Roman" w:hAnsi="Times New Roman" w:eastAsia="Times New Roman"/>
          <w:strike w:val="false"/>
          <w:color w:val="000000"/>
          <w:spacing w:val="0"/>
          <w:w w:val="100"/>
          <w:sz w:val="24"/>
          <w:vertAlign w:val="baseline"/>
          <w:lang w:val="en-US"/>
        </w:rPr>
        <w:t xml:space="preserve">.</w:t>
      </w:r>
    </w:p>
    <w:p>
      <w:pPr>
        <w:spacing w:before="120" w:after="0" w:line="276" w:lineRule="exact"/>
        <w:ind w:right="72" w:left="0" w:firstLine="576"/>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Oare ce s-a Intâmplat? Cum a putut o persoan</w:t>
      </w:r>
      <w:r>
        <w:rPr>
          <w:rFonts w:ascii="Times New Roman" w:hAnsi="Times New Roman" w:eastAsia="Times New Roman"/>
          <w:strike w:val="false"/>
          <w:color w:val="000000"/>
          <w:spacing w:val="-1"/>
          <w:w w:val="100"/>
          <w:sz w:val="24"/>
          <w:vertAlign w:val="baseline"/>
          <w:lang w:val="en-US"/>
        </w:rPr>
        <w:t xml:space="preserve">ă apreciată </w:t>
      </w:r>
      <w:r>
        <w:rPr>
          <w:rFonts w:ascii="Times New Roman" w:hAnsi="Times New Roman" w:eastAsia="Times New Roman"/>
          <w:strike w:val="false"/>
          <w:color w:val="000000"/>
          <w:spacing w:val="-1"/>
          <w:w w:val="100"/>
          <w:sz w:val="24"/>
          <w:vertAlign w:val="baseline"/>
          <w:lang w:val="en-US"/>
        </w:rPr>
        <w:t xml:space="preserve">și lăudată să decadă brusc </w:t>
      </w:r>
      <w:r>
        <w:rPr>
          <w:rFonts w:ascii="Times New Roman" w:hAnsi="Times New Roman" w:eastAsia="Times New Roman"/>
          <w:strike w:val="false"/>
          <w:color w:val="000000"/>
          <w:spacing w:val="-1"/>
          <w:w w:val="100"/>
          <w:sz w:val="24"/>
          <w:vertAlign w:val="baseline"/>
          <w:lang w:val="en-US"/>
        </w:rPr>
        <w:t xml:space="preserve">și să se transforme Intr-una depravată, incorigibilă </w:t>
      </w:r>
      <w:r>
        <w:rPr>
          <w:rFonts w:ascii="Times New Roman" w:hAnsi="Times New Roman" w:eastAsia="Times New Roman"/>
          <w:strike w:val="false"/>
          <w:color w:val="000000"/>
          <w:spacing w:val="-1"/>
          <w:w w:val="100"/>
          <w:sz w:val="24"/>
          <w:vertAlign w:val="baseline"/>
          <w:lang w:val="en-US"/>
        </w:rPr>
        <w:t xml:space="preserve">și detestată? Acum, la aproape două sute de ani, nu putem face decât presupuneri. Sunt convins că psihologii vor da numeroase explicatii referitoare la cele două medii In care Băcilă </w:t>
      </w:r>
      <w:r>
        <w:rPr>
          <w:rFonts w:ascii="Times New Roman" w:hAnsi="Times New Roman" w:eastAsia="Times New Roman"/>
          <w:strike w:val="false"/>
          <w:color w:val="000000"/>
          <w:spacing w:val="-1"/>
          <w:w w:val="100"/>
          <w:sz w:val="24"/>
          <w:vertAlign w:val="baseline"/>
          <w:lang w:val="en-US"/>
        </w:rPr>
        <w:t xml:space="preserve">și-a trăit viata. În perioada tineretii, când se formează caracterul fiecărui om, Băcilă a activat In armată. Aici s-a acomodat cu un anumit stil de viată, a acceptat normele morale sustinute de acel mediu </w:t>
      </w:r>
      <w:r>
        <w:rPr>
          <w:rFonts w:ascii="Times New Roman" w:hAnsi="Times New Roman" w:eastAsia="Times New Roman"/>
          <w:strike w:val="false"/>
          <w:color w:val="000000"/>
          <w:spacing w:val="-1"/>
          <w:w w:val="100"/>
          <w:sz w:val="24"/>
          <w:vertAlign w:val="baseline"/>
          <w:lang w:val="en-US"/>
        </w:rPr>
        <w:t xml:space="preserve">și </w:t>
      </w:r>
      <w:r>
        <w:rPr>
          <w:rFonts w:ascii="Times New Roman" w:hAnsi="Times New Roman" w:eastAsia="Times New Roman"/>
          <w:strike w:val="false"/>
          <w:color w:val="000000"/>
          <w:spacing w:val="-1"/>
          <w:w w:val="100"/>
          <w:sz w:val="24"/>
          <w:vertAlign w:val="baseline"/>
          <w:lang w:val="en-US"/>
        </w:rPr>
        <w:t xml:space="preserve">și-a asumat drepturile </w:t>
      </w:r>
      <w:r>
        <w:rPr>
          <w:rFonts w:ascii="Times New Roman" w:hAnsi="Times New Roman" w:eastAsia="Times New Roman"/>
          <w:strike w:val="false"/>
          <w:color w:val="000000"/>
          <w:spacing w:val="-1"/>
          <w:w w:val="100"/>
          <w:sz w:val="24"/>
          <w:vertAlign w:val="baseline"/>
          <w:lang w:val="en-US"/>
        </w:rPr>
        <w:t xml:space="preserve">și responsabilitătile cerute de acea profesiune. Nu </w:t>
      </w:r>
      <w:r>
        <w:rPr>
          <w:rFonts w:ascii="Times New Roman" w:hAnsi="Times New Roman" w:eastAsia="Times New Roman"/>
          <w:strike w:val="false"/>
          <w:color w:val="000000"/>
          <w:spacing w:val="-1"/>
          <w:w w:val="100"/>
          <w:sz w:val="24"/>
          <w:vertAlign w:val="baseline"/>
          <w:lang w:val="en-US"/>
        </w:rPr>
        <w:t xml:space="preserve">știm la ce vârstă s-a eliberat din armată. Ceea ce </w:t>
      </w:r>
      <w:r>
        <w:rPr>
          <w:rFonts w:ascii="Times New Roman" w:hAnsi="Times New Roman" w:eastAsia="Times New Roman"/>
          <w:strike w:val="false"/>
          <w:color w:val="000000"/>
          <w:spacing w:val="-1"/>
          <w:w w:val="100"/>
          <w:sz w:val="24"/>
          <w:vertAlign w:val="baseline"/>
          <w:lang w:val="en-US"/>
        </w:rPr>
        <w:t xml:space="preserve">știm este că cei din jur o considerau Inaintată </w:t>
      </w:r>
      <w:r>
        <w:rPr>
          <w:rFonts w:ascii="Times New Roman" w:hAnsi="Times New Roman" w:eastAsia="Times New Roman"/>
          <w:i w:val="true"/>
          <w:strike w:val="false"/>
          <w:color w:val="000000"/>
          <w:spacing w:val="-1"/>
          <w:w w:val="100"/>
          <w:sz w:val="24"/>
          <w:vertAlign w:val="baseline"/>
          <w:lang w:val="en-US"/>
        </w:rPr>
        <w:t xml:space="preserve">(aetatem gravitatem). </w:t>
      </w:r>
      <w:r>
        <w:rPr>
          <w:rFonts w:ascii="Times New Roman" w:hAnsi="Times New Roman" w:eastAsia="Times New Roman"/>
          <w:strike w:val="false"/>
          <w:color w:val="000000"/>
          <w:spacing w:val="-1"/>
          <w:w w:val="100"/>
          <w:sz w:val="24"/>
          <w:vertAlign w:val="baseline"/>
          <w:lang w:val="en-US"/>
        </w:rPr>
        <w:t xml:space="preserve">În acel moment Băcilă </w:t>
      </w:r>
      <w:r>
        <w:rPr>
          <w:rFonts w:ascii="Times New Roman" w:hAnsi="Times New Roman" w:eastAsia="Times New Roman"/>
          <w:strike w:val="false"/>
          <w:color w:val="000000"/>
          <w:spacing w:val="-1"/>
          <w:w w:val="100"/>
          <w:sz w:val="24"/>
          <w:vertAlign w:val="baseline"/>
          <w:lang w:val="en-US"/>
        </w:rPr>
        <w:t xml:space="preserve">și-a schimbat statutul. Noua profesiune didactică era complet diferită de cea militară. Se impuneau comportamente diferite, responsabilităti diferite </w:t>
      </w:r>
      <w:r>
        <w:rPr>
          <w:rFonts w:ascii="Times New Roman" w:hAnsi="Times New Roman" w:eastAsia="Times New Roman"/>
          <w:strike w:val="false"/>
          <w:color w:val="000000"/>
          <w:spacing w:val="-1"/>
          <w:w w:val="100"/>
          <w:sz w:val="24"/>
          <w:vertAlign w:val="baseline"/>
          <w:lang w:val="en-US"/>
        </w:rPr>
        <w:t xml:space="preserve">și satisfactii diferite. Psihologii pot să explice mult mai bine ce dificultăti Intâmpină schimbarea mediului, In special când cele două ocupatii sunt atât de diferite. Toate acestea duc spre bănuiala că Băcilă s-a scufundat treptat Intr-o depresie din care nu mai putea să iasă.</w:t>
      </w:r>
    </w:p>
    <w:p>
      <w:pPr>
        <w:sectPr>
          <w:type w:val="nextPage"/>
          <w:pgSz w:w="11904" w:h="16843" w:orient="portrait"/>
          <w:pgMar w:bottom="1104" w:top="1120" w:right="1089" w:left="1095" w:header="720" w:footer="720"/>
          <w:titlePg w:val="false"/>
          <w:textDirection w:val="lrTb"/>
        </w:sectPr>
      </w:pPr>
    </w:p>
    <w:p>
      <w:pPr>
        <w:spacing w:before="27" w:after="0" w:line="278"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w:t>
      </w:r>
      <w:r>
        <w:rPr>
          <w:rFonts w:ascii="Times New Roman" w:hAnsi="Times New Roman" w:eastAsia="Times New Roman"/>
          <w:strike w:val="false"/>
          <w:color w:val="000000"/>
          <w:spacing w:val="0"/>
          <w:w w:val="100"/>
          <w:sz w:val="24"/>
          <w:vertAlign w:val="baseline"/>
          <w:lang w:val="en-US"/>
        </w:rPr>
        <w:t xml:space="preserve">ă-</w:t>
      </w:r>
      <w:r>
        <w:rPr>
          <w:rFonts w:ascii="Times New Roman" w:hAnsi="Times New Roman" w:eastAsia="Times New Roman"/>
          <w:strike w:val="false"/>
          <w:color w:val="000000"/>
          <w:spacing w:val="0"/>
          <w:w w:val="100"/>
          <w:sz w:val="24"/>
          <w:vertAlign w:val="baseline"/>
          <w:lang w:val="en-US"/>
        </w:rPr>
        <w:t xml:space="preserve">și retragă copiii din </w:t>
      </w:r>
      <w:r>
        <w:rPr>
          <w:rFonts w:ascii="Times New Roman" w:hAnsi="Times New Roman" w:eastAsia="Times New Roman"/>
          <w:strike w:val="false"/>
          <w:color w:val="000000"/>
          <w:spacing w:val="0"/>
          <w:w w:val="100"/>
          <w:sz w:val="24"/>
          <w:vertAlign w:val="baseline"/>
          <w:lang w:val="en-US"/>
        </w:rPr>
        <w:t xml:space="preserve">școală. </w:t>
      </w:r>
      <w:r>
        <w:rPr>
          <w:rFonts w:ascii="Times New Roman" w:hAnsi="Times New Roman" w:eastAsia="Times New Roman"/>
          <w:b w:val="true"/>
          <w:strike w:val="false"/>
          <w:color w:val="000000"/>
          <w:spacing w:val="0"/>
          <w:w w:val="100"/>
          <w:sz w:val="24"/>
          <w:vertAlign w:val="baseline"/>
          <w:lang w:val="en-US"/>
        </w:rPr>
        <w:t xml:space="preserve">Comunitatea din Dumbräveni</w:t>
      </w:r>
      <w:r>
        <w:rPr>
          <w:rFonts w:ascii="Times New Roman" w:hAnsi="Times New Roman" w:eastAsia="Times New Roman"/>
          <w:strike w:val="false"/>
          <w:color w:val="000000"/>
          <w:spacing w:val="0"/>
          <w:w w:val="100"/>
          <w:sz w:val="24"/>
          <w:vertAlign w:val="baseline"/>
          <w:lang w:val="en-US"/>
        </w:rPr>
        <w:t xml:space="preserve">, care se obi</w:t>
      </w:r>
      <w:r>
        <w:rPr>
          <w:rFonts w:ascii="Times New Roman" w:hAnsi="Times New Roman" w:eastAsia="Times New Roman"/>
          <w:strike w:val="false"/>
          <w:color w:val="000000"/>
          <w:spacing w:val="0"/>
          <w:w w:val="100"/>
          <w:sz w:val="24"/>
          <w:vertAlign w:val="baseline"/>
          <w:lang w:val="en-US"/>
        </w:rPr>
        <w:t xml:space="preserve">șnuise cu existen</w:t>
      </w:r>
      <w:r>
        <w:rPr>
          <w:rFonts w:ascii="Times New Roman" w:hAnsi="Times New Roman" w:eastAsia="Times New Roman"/>
          <w:strike w:val="false"/>
          <w:color w:val="000000"/>
          <w:spacing w:val="0"/>
          <w:w w:val="100"/>
          <w:sz w:val="24"/>
          <w:vertAlign w:val="baseline"/>
          <w:lang w:val="en-US"/>
        </w:rPr>
        <w:t xml:space="preserve">ța </w:t>
      </w:r>
      <w:r>
        <w:rPr>
          <w:rFonts w:ascii="Times New Roman" w:hAnsi="Times New Roman" w:eastAsia="Times New Roman"/>
          <w:strike w:val="false"/>
          <w:color w:val="000000"/>
          <w:spacing w:val="0"/>
          <w:w w:val="100"/>
          <w:sz w:val="24"/>
          <w:vertAlign w:val="baseline"/>
          <w:lang w:val="en-US"/>
        </w:rPr>
        <w:t xml:space="preserve">școlii, se mândrea cu ea </w:t>
      </w:r>
      <w:r>
        <w:rPr>
          <w:rFonts w:ascii="Times New Roman" w:hAnsi="Times New Roman" w:eastAsia="Times New Roman"/>
          <w:strike w:val="false"/>
          <w:color w:val="000000"/>
          <w:spacing w:val="0"/>
          <w:w w:val="100"/>
          <w:sz w:val="24"/>
          <w:vertAlign w:val="baseline"/>
          <w:lang w:val="en-US"/>
        </w:rPr>
        <w:t xml:space="preserve">și avea unele avantaje materiale de pe urma ei, </w:t>
      </w:r>
      <w:r>
        <w:rPr>
          <w:rFonts w:ascii="Times New Roman" w:hAnsi="Times New Roman" w:eastAsia="Times New Roman"/>
          <w:b w:val="true"/>
          <w:strike w:val="false"/>
          <w:color w:val="000000"/>
          <w:spacing w:val="0"/>
          <w:w w:val="100"/>
          <w:sz w:val="24"/>
          <w:vertAlign w:val="baseline"/>
          <w:lang w:val="en-US"/>
        </w:rPr>
        <w:t xml:space="preserve">a încercat sä gäseascä solu</w:t>
      </w:r>
      <w:r>
        <w:rPr>
          <w:rFonts w:ascii="Times New Roman" w:hAnsi="Times New Roman" w:eastAsia="Times New Roman"/>
          <w:b w:val="true"/>
          <w:strike w:val="false"/>
          <w:color w:val="000000"/>
          <w:spacing w:val="0"/>
          <w:w w:val="100"/>
          <w:sz w:val="24"/>
          <w:vertAlign w:val="baseline"/>
          <w:lang w:val="en-US"/>
        </w:rPr>
        <w:t xml:space="preserve">ții pentru a salva </w:t>
      </w:r>
      <w:r>
        <w:rPr>
          <w:rFonts w:ascii="Times New Roman" w:hAnsi="Times New Roman" w:eastAsia="Times New Roman"/>
          <w:b w:val="true"/>
          <w:strike w:val="false"/>
          <w:color w:val="000000"/>
          <w:spacing w:val="0"/>
          <w:w w:val="100"/>
          <w:sz w:val="24"/>
          <w:vertAlign w:val="baseline"/>
          <w:lang w:val="en-US"/>
        </w:rPr>
        <w:t xml:space="preserve">Școala de Surdomu</w:t>
      </w:r>
      <w:r>
        <w:rPr>
          <w:rFonts w:ascii="Times New Roman" w:hAnsi="Times New Roman" w:eastAsia="Times New Roman"/>
          <w:b w:val="true"/>
          <w:strike w:val="false"/>
          <w:color w:val="000000"/>
          <w:spacing w:val="0"/>
          <w:w w:val="100"/>
          <w:sz w:val="24"/>
          <w:vertAlign w:val="baseline"/>
          <w:lang w:val="en-US"/>
        </w:rPr>
        <w:t xml:space="preserve">ți.</w:t>
      </w:r>
    </w:p>
    <w:p>
      <w:pPr>
        <w:spacing w:before="116" w:after="0" w:line="276" w:lineRule="exact"/>
        <w:ind w:right="72" w:left="2304" w:hanging="86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Ini</w:t>
      </w:r>
      <w:r>
        <w:rPr>
          <w:rFonts w:ascii="Times New Roman" w:hAnsi="Times New Roman" w:eastAsia="Times New Roman"/>
          <w:strike w:val="false"/>
          <w:color w:val="000000"/>
          <w:spacing w:val="0"/>
          <w:w w:val="100"/>
          <w:sz w:val="24"/>
          <w:vertAlign w:val="baseline"/>
          <w:lang w:val="en-US"/>
        </w:rPr>
        <w:t xml:space="preserve">țial, In anul 1843, preotul armean Pópoi József a apelat la tat</w:t>
      </w:r>
      <w:r>
        <w:rPr>
          <w:rFonts w:ascii="Times New Roman" w:hAnsi="Times New Roman" w:eastAsia="Times New Roman"/>
          <w:strike w:val="false"/>
          <w:color w:val="000000"/>
          <w:spacing w:val="0"/>
          <w:w w:val="100"/>
          <w:sz w:val="24"/>
          <w:vertAlign w:val="baseline"/>
          <w:lang w:val="en-US"/>
        </w:rPr>
        <w:t xml:space="preserve">ăl lui Băcilă pentru ca acesta să-i ajute In corectarea comportamentului fiului său. Nu s-a ob</w:t>
      </w:r>
      <w:r>
        <w:rPr>
          <w:rFonts w:ascii="Times New Roman" w:hAnsi="Times New Roman" w:eastAsia="Times New Roman"/>
          <w:strike w:val="false"/>
          <w:color w:val="000000"/>
          <w:spacing w:val="0"/>
          <w:w w:val="100"/>
          <w:sz w:val="24"/>
          <w:vertAlign w:val="baseline"/>
          <w:lang w:val="en-US"/>
        </w:rPr>
        <w:t xml:space="preserve">ținut niciun rezultat.</w:t>
      </w:r>
    </w:p>
    <w:p>
      <w:pPr>
        <w:spacing w:before="120" w:after="0" w:line="276" w:lineRule="exact"/>
        <w:ind w:right="72" w:left="2304" w:hanging="86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Apoi au Incercat s</w:t>
      </w:r>
      <w:r>
        <w:rPr>
          <w:rFonts w:ascii="Times New Roman" w:hAnsi="Times New Roman" w:eastAsia="Times New Roman"/>
          <w:strike w:val="false"/>
          <w:color w:val="000000"/>
          <w:spacing w:val="0"/>
          <w:w w:val="100"/>
          <w:sz w:val="24"/>
          <w:vertAlign w:val="baseline"/>
          <w:lang w:val="en-US"/>
        </w:rPr>
        <w:t xml:space="preserve">ă aplice o idee mai veche de permanentizare </w:t>
      </w:r>
      <w:r>
        <w:rPr>
          <w:rFonts w:ascii="Times New Roman" w:hAnsi="Times New Roman" w:eastAsia="Times New Roman"/>
          <w:strike w:val="false"/>
          <w:color w:val="000000"/>
          <w:spacing w:val="0"/>
          <w:w w:val="100"/>
          <w:sz w:val="24"/>
          <w:vertAlign w:val="baseline"/>
          <w:lang w:val="en-US"/>
        </w:rPr>
        <w:t xml:space="preserve">școlii. Încă din 1831, considerând că vârsta lui Băcilă este Inaintată, au propus ca el să fie secondat de un Invă</w:t>
      </w:r>
      <w:r>
        <w:rPr>
          <w:rFonts w:ascii="Times New Roman" w:hAnsi="Times New Roman" w:eastAsia="Times New Roman"/>
          <w:strike w:val="false"/>
          <w:color w:val="000000"/>
          <w:spacing w:val="0"/>
          <w:w w:val="100"/>
          <w:sz w:val="24"/>
          <w:vertAlign w:val="baseline"/>
          <w:lang w:val="en-US"/>
        </w:rPr>
        <w:t xml:space="preserve">țător mai tânăr care să-i fie ajutor </w:t>
      </w:r>
      <w:r>
        <w:rPr>
          <w:rFonts w:ascii="Times New Roman" w:hAnsi="Times New Roman" w:eastAsia="Times New Roman"/>
          <w:strike w:val="false"/>
          <w:color w:val="000000"/>
          <w:spacing w:val="0"/>
          <w:w w:val="100"/>
          <w:sz w:val="24"/>
          <w:vertAlign w:val="baseline"/>
          <w:lang w:val="en-US"/>
        </w:rPr>
        <w:t xml:space="preserve">și apoi succesor. În 1839 acela</w:t>
      </w:r>
      <w:r>
        <w:rPr>
          <w:rFonts w:ascii="Times New Roman" w:hAnsi="Times New Roman" w:eastAsia="Times New Roman"/>
          <w:strike w:val="false"/>
          <w:color w:val="000000"/>
          <w:spacing w:val="0"/>
          <w:w w:val="100"/>
          <w:sz w:val="24"/>
          <w:vertAlign w:val="baseline"/>
          <w:lang w:val="en-US"/>
        </w:rPr>
        <w:t xml:space="preserve">și preot armean Il propune ca ajutor/succesor pe Stephanum Deák. De fiecare dată, Băcilă a refuzat să accepte solu</w:t>
      </w:r>
      <w:r>
        <w:rPr>
          <w:rFonts w:ascii="Times New Roman" w:hAnsi="Times New Roman" w:eastAsia="Times New Roman"/>
          <w:strike w:val="false"/>
          <w:color w:val="000000"/>
          <w:spacing w:val="0"/>
          <w:w w:val="100"/>
          <w:sz w:val="24"/>
          <w:vertAlign w:val="baseline"/>
          <w:lang w:val="en-US"/>
        </w:rPr>
        <w:t xml:space="preserve">ția propusă din dorin</w:t>
      </w:r>
      <w:r>
        <w:rPr>
          <w:rFonts w:ascii="Times New Roman" w:hAnsi="Times New Roman" w:eastAsia="Times New Roman"/>
          <w:strike w:val="false"/>
          <w:color w:val="000000"/>
          <w:spacing w:val="0"/>
          <w:w w:val="100"/>
          <w:sz w:val="24"/>
          <w:vertAlign w:val="baseline"/>
          <w:lang w:val="en-US"/>
        </w:rPr>
        <w:t xml:space="preserve">ța de a avea monopolul metodelor sale de predare.</w:t>
      </w:r>
    </w:p>
    <w:p>
      <w:pPr>
        <w:spacing w:before="120" w:after="36" w:line="276" w:lineRule="exact"/>
        <w:ind w:right="72" w:left="2304" w:hanging="86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În anul 1844, când degradarea caracterului lui B</w:t>
      </w:r>
      <w:r>
        <w:rPr>
          <w:rFonts w:ascii="Times New Roman" w:hAnsi="Times New Roman" w:eastAsia="Times New Roman"/>
          <w:strike w:val="false"/>
          <w:color w:val="000000"/>
          <w:spacing w:val="0"/>
          <w:w w:val="100"/>
          <w:sz w:val="24"/>
          <w:vertAlign w:val="baseline"/>
          <w:lang w:val="en-US"/>
        </w:rPr>
        <w:t xml:space="preserve">ăcilă creea mari probleme, Stephanum Deák a fost angajat cu un salariu de 40 Rft./an. În ciuda avertismentlor scrise, primite dela Guvernul Provincial, Băcilă a refuzat să-l accepte </w:t>
      </w:r>
      <w:r>
        <w:rPr>
          <w:rFonts w:ascii="Times New Roman" w:hAnsi="Times New Roman" w:eastAsia="Times New Roman"/>
          <w:strike w:val="false"/>
          <w:color w:val="000000"/>
          <w:spacing w:val="0"/>
          <w:w w:val="100"/>
          <w:sz w:val="24"/>
          <w:vertAlign w:val="baseline"/>
          <w:lang w:val="en-US"/>
        </w:rPr>
        <w:t xml:space="preserve">și lucrurile au degenerat.</w:t>
      </w:r>
    </w:p>
    <w:p>
      <w:pPr>
        <w:pBdr>
          <w:top w:sz="2" w:space="7" w:color="000000" w:val="single"/>
          <w:left w:sz="2" w:space="0" w:color="000000" w:val="single"/>
          <w:bottom w:sz="2" w:space="13" w:color="000000" w:val="single"/>
          <w:right w:sz="2" w:space="0" w:color="000000" w:val="single"/>
        </w:pBdr>
        <w:spacing w:before="0" w:after="155" w:line="278" w:lineRule="exact"/>
        <w:ind w:right="1254" w:left="1818" w:firstLine="0"/>
        <w:jc w:val="center"/>
        <w:textAlignment w:val="baseline"/>
        <w:rPr>
          <w:rFonts w:ascii="Times New Roman" w:hAnsi="Times New Roman" w:eastAsia="Times New Roman"/>
          <w:b w:val="true"/>
          <w:i w:val="true"/>
          <w:strike w:val="false"/>
          <w:color w:val="000000"/>
          <w:spacing w:val="0"/>
          <w:w w:val="100"/>
          <w:sz w:val="24"/>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482.4pt;height:373.35pt;z-index:-994;margin-left:1.65pt;margin-top:0pt;mso-wrap-distance-left:0pt;mso-wrap-distance-right:0pt">
            <v:fill opacity="1" o:opacity2="1" recolor="f" rotate="f" type="solid"/>
            <v:textbox inset="0pt, 0pt, 0pt, 0pt">
              <w:txbxContent>
                <w:p>
                  <w:pPr>
                    <w:pBdr/>
                  </w:pPr>
                </w:p>
              </w:txbxContent>
            </v:textbox>
          </v:shape>
        </w:pict>
      </w:r>
      <w:r>
        <w:drawing>
          <wp:anchor distT="0" distB="0" distL="0" distR="0" simplePos="false" relativeHeight="251658240" behindDoc="true" locked="false" layoutInCell="true" allowOverlap="true">
            <wp:simplePos x="0" y="0"/>
            <wp:positionH relativeFrom="margin">
              <wp:posOffset>20955</wp:posOffset>
            </wp:positionH>
            <wp:positionV relativeFrom="paragraph">
              <wp:posOffset>0</wp:posOffset>
            </wp:positionV>
            <wp:extent cx="6108065" cy="4730115"/>
            <wp:wrapThrough wrapText="bothSides">
              <wp:wrapPolygon>
                <wp:start x="0" y="0"/>
                <wp:lineTo x="0" y="21403"/>
                <wp:lineTo x="4019" y="21403"/>
                <wp:lineTo x="4019" y="21598"/>
                <wp:lineTo x="18916" y="21598"/>
                <wp:lineTo x="18916" y="21403"/>
                <wp:lineTo x="21599" y="21403"/>
                <wp:lineTo x="21599" y="11284"/>
                <wp:lineTo x="9873" y="11284"/>
                <wp:lineTo x="9873" y="0"/>
                <wp:lineTo x="0" y="0"/>
              </wp:wrapPolygon>
            </wp:wrapThrough>
            <wp:docPr id="13" name="IrregularPicture"/>
            <a:graphic>
              <a:graphicData uri="http://schemas.openxmlformats.org/drawingml/2006/picture">
                <pic:pic>
                  <pic:nvPicPr>
                    <pic:cNvPr id="14" name="Picture"/>
                    <pic:cNvPicPr preferRelativeResize="false"/>
                  </pic:nvPicPr>
                  <pic:blipFill>
                    <a:blip r:embed="drId9"/>
                    <a:stretch>
                      <a:fillRect/>
                    </a:stretch>
                  </pic:blipFill>
                  <pic:spPr>
                    <a:xfrm>
                      <a:off x="0" y="0"/>
                      <a:ext cx="6108065" cy="4730115"/>
                    </a:xfrm>
                    <a:prstGeom prst="rect">
                      <a:avLst/>
                    </a:prstGeom>
                  </pic:spPr>
                </pic:pic>
              </a:graphicData>
            </a:graphic>
          </wp:anchor>
        </w:drawing>
      </w:r>
      <w:r>
        <w:pict>
          <v:shapetype id="_x0000_t9" coordsize="21600,21600" o:spt="202" path="m,l,21600r21600,l21600,xe">
            <v:stroke joinstyle="miter"/>
            <v:path gradientshapeok="t" o:connecttype="rect"/>
          </v:shapetype>
          <v:shape id="_x0000_s8" type="#_x0000_t9" filled="f" stroked="f" style="position:absolute;width:229pt;height:194.6pt;z-index:-992;margin-left:255.05pt;margin-top:0pt;mso-wrap-distance-left:0pt;mso-wrap-distance-right:0pt">
            <v:fill opacity="1" o:opacity2="1" recolor="f" rotate="f" type="solid"/>
            <v:textbox inset="0pt, 0pt, 0pt, 0pt">
              <w:txbxContent>
                <w:p>
                  <w:pPr>
                    <w:spacing w:before="28" w:after="0" w:line="275" w:lineRule="exact"/>
                    <w:ind w:right="0" w:left="792" w:hanging="792"/>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-La 14 februarie 1846, când Comisariatul Provincial Suprem cerceta situa</w:t>
                  </w:r>
                  <w:r>
                    <w:rPr>
                      <w:rFonts w:ascii="Times New Roman" w:hAnsi="Times New Roman" w:eastAsia="Times New Roman"/>
                      <w:strike w:val="false"/>
                      <w:color w:val="000000"/>
                      <w:spacing w:val="2"/>
                      <w:w w:val="100"/>
                      <w:sz w:val="24"/>
                      <w:vertAlign w:val="baseline"/>
                      <w:lang w:val="en-US"/>
                    </w:rPr>
                    <w:t xml:space="preserve">ția creat</w:t>
                  </w:r>
                  <w:r>
                    <w:rPr>
                      <w:rFonts w:ascii="Times New Roman" w:hAnsi="Times New Roman" w:eastAsia="Times New Roman"/>
                      <w:strike w:val="false"/>
                      <w:color w:val="000000"/>
                      <w:spacing w:val="2"/>
                      <w:w w:val="100"/>
                      <w:sz w:val="24"/>
                      <w:vertAlign w:val="baseline"/>
                      <w:lang w:val="en-US"/>
                    </w:rPr>
                    <w:t xml:space="preserve">ă la </w:t>
                  </w:r>
                  <w:r>
                    <w:rPr>
                      <w:rFonts w:ascii="Times New Roman" w:hAnsi="Times New Roman" w:eastAsia="Times New Roman"/>
                      <w:strike w:val="false"/>
                      <w:color w:val="000000"/>
                      <w:spacing w:val="2"/>
                      <w:w w:val="100"/>
                      <w:sz w:val="24"/>
                      <w:vertAlign w:val="baseline"/>
                      <w:lang w:val="en-US"/>
                    </w:rPr>
                    <w:t xml:space="preserve">Școala de Surdomu</w:t>
                  </w:r>
                  <w:r>
                    <w:rPr>
                      <w:rFonts w:ascii="Times New Roman" w:hAnsi="Times New Roman" w:eastAsia="Times New Roman"/>
                      <w:strike w:val="false"/>
                      <w:color w:val="000000"/>
                      <w:spacing w:val="2"/>
                      <w:w w:val="100"/>
                      <w:sz w:val="24"/>
                      <w:vertAlign w:val="baseline"/>
                      <w:lang w:val="en-US"/>
                    </w:rPr>
                    <w:t xml:space="preserve">ți, bazându-se pe faptul că mama octuagenară a lui Băcilă i-a cerut ajutorul pentru rezolvarea situa</w:t>
                  </w:r>
                  <w:r>
                    <w:rPr>
                      <w:rFonts w:ascii="Times New Roman" w:hAnsi="Times New Roman" w:eastAsia="Times New Roman"/>
                      <w:strike w:val="false"/>
                      <w:color w:val="000000"/>
                      <w:spacing w:val="2"/>
                      <w:w w:val="100"/>
                      <w:sz w:val="24"/>
                      <w:vertAlign w:val="baseline"/>
                      <w:lang w:val="en-US"/>
                    </w:rPr>
                    <w:t xml:space="preserve">ției fiului său, preotul armean Pópoi József scrie o ultimă scrisoare de iertare a comportamentului acestuia. Pe lângă cererea de iertare, scrisoarea respectivă are importan</w:t>
                  </w:r>
                  <w:r>
                    <w:rPr>
                      <w:rFonts w:ascii="Times New Roman" w:hAnsi="Times New Roman" w:eastAsia="Times New Roman"/>
                      <w:strike w:val="false"/>
                      <w:color w:val="000000"/>
                      <w:spacing w:val="2"/>
                      <w:w w:val="100"/>
                      <w:sz w:val="24"/>
                      <w:vertAlign w:val="baseline"/>
                      <w:lang w:val="en-US"/>
                    </w:rPr>
                    <w:t xml:space="preserve">ță </w:t>
                  </w:r>
                  <w:r>
                    <w:rPr>
                      <w:rFonts w:ascii="Times New Roman" w:hAnsi="Times New Roman" w:eastAsia="Times New Roman"/>
                      <w:strike w:val="false"/>
                      <w:color w:val="000000"/>
                      <w:spacing w:val="2"/>
                      <w:w w:val="100"/>
                      <w:sz w:val="24"/>
                      <w:vertAlign w:val="baseline"/>
                      <w:lang w:val="en-US"/>
                    </w:rPr>
                    <w:t xml:space="preserve">și pentru faptul că este unicul document care demonstrează faptul că Băcilă </w:t>
                  </w:r>
                  <w:r>
                    <w:rPr>
                      <w:rFonts w:ascii="Times New Roman" w:hAnsi="Times New Roman" w:eastAsia="Times New Roman"/>
                      <w:strike w:val="false"/>
                      <w:color w:val="000000"/>
                      <w:spacing w:val="2"/>
                      <w:w w:val="100"/>
                      <w:sz w:val="24"/>
                      <w:vertAlign w:val="baseline"/>
                      <w:lang w:val="en-US"/>
                    </w:rPr>
                    <w:t xml:space="preserve">și familia sa erau români.</w:t>
                  </w:r>
                </w:p>
              </w:txbxContent>
            </v:textbox>
          </v:shape>
        </w:pict>
      </w:r>
      <w:r>
        <w:rPr>
          <w:rFonts w:ascii="Times New Roman" w:hAnsi="Times New Roman" w:eastAsia="Times New Roman"/>
          <w:b w:val="true"/>
          <w:i w:val="true"/>
          <w:strike w:val="false"/>
          <w:color w:val="000000"/>
          <w:spacing w:val="0"/>
          <w:w w:val="100"/>
          <w:sz w:val="24"/>
          <w:vertAlign w:val="baseline"/>
          <w:lang w:val="en-US"/>
        </w:rPr>
        <w:t xml:space="preserve">Fig. 8. </w:t>
      </w:r>
      <w:r>
        <w:rPr>
          <w:rFonts w:ascii="Times New Roman" w:hAnsi="Times New Roman" w:eastAsia="Times New Roman"/>
          <w:b w:val="true"/>
          <w:strike w:val="false"/>
          <w:color w:val="000000"/>
          <w:spacing w:val="0"/>
          <w:w w:val="100"/>
          <w:sz w:val="24"/>
          <w:vertAlign w:val="baseline"/>
          <w:lang w:val="en-US"/>
        </w:rPr>
        <w:t xml:space="preserve">Scrisoarea de iertare scrisä la 14 februarie 1846 cu
</w:t>
        <w:br/>
      </w:r>
      <w:r>
        <w:rPr>
          <w:rFonts w:ascii="Times New Roman" w:hAnsi="Times New Roman" w:eastAsia="Times New Roman"/>
          <w:b w:val="true"/>
          <w:strike w:val="false"/>
          <w:color w:val="000000"/>
          <w:spacing w:val="0"/>
          <w:w w:val="100"/>
          <w:sz w:val="24"/>
          <w:vertAlign w:val="baseline"/>
          <w:lang w:val="en-US"/>
        </w:rPr>
        <w:t xml:space="preserve">textul românesc detaliat.</w:t>
      </w:r>
    </w:p>
    <w:p>
      <w:pPr>
        <w:spacing w:before="5" w:after="0" w:line="276" w:lineRule="exact"/>
        <w:ind w:right="72" w:left="0" w:firstLine="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Scris</w:t>
      </w:r>
      <w:r>
        <w:rPr>
          <w:rFonts w:ascii="Times New Roman" w:hAnsi="Times New Roman" w:eastAsia="Times New Roman"/>
          <w:strike w:val="false"/>
          <w:color w:val="000000"/>
          <w:spacing w:val="0"/>
          <w:w w:val="100"/>
          <w:sz w:val="24"/>
          <w:vertAlign w:val="baseline"/>
          <w:lang w:val="en-US"/>
        </w:rPr>
        <w:t xml:space="preserve">ă In limba latină, scrisoarea cuprinde trei rânduri subliniate, In original, de autorul scrisorii </w:t>
      </w:r>
      <w:r>
        <w:rPr>
          <w:rFonts w:ascii="Times New Roman" w:hAnsi="Times New Roman" w:eastAsia="Times New Roman"/>
          <w:strike w:val="false"/>
          <w:color w:val="000000"/>
          <w:spacing w:val="0"/>
          <w:w w:val="100"/>
          <w:sz w:val="24"/>
          <w:vertAlign w:val="baseline"/>
          <w:lang w:val="en-US"/>
        </w:rPr>
        <w:t xml:space="preserve">și care pot fi urmărite, mai u</w:t>
      </w:r>
      <w:r>
        <w:rPr>
          <w:rFonts w:ascii="Times New Roman" w:hAnsi="Times New Roman" w:eastAsia="Times New Roman"/>
          <w:strike w:val="false"/>
          <w:color w:val="000000"/>
          <w:spacing w:val="0"/>
          <w:w w:val="100"/>
          <w:sz w:val="24"/>
          <w:vertAlign w:val="baseline"/>
          <w:lang w:val="en-US"/>
        </w:rPr>
        <w:t xml:space="preserve">șor, In facsimilul de mai jos. Ele nu sunt In limba latină ci In limba română, limba mamei lui Băcilă </w:t>
      </w:r>
      <w:r>
        <w:rPr>
          <w:rFonts w:ascii="Times New Roman" w:hAnsi="Times New Roman" w:eastAsia="Times New Roman"/>
          <w:strike w:val="false"/>
          <w:color w:val="000000"/>
          <w:spacing w:val="0"/>
          <w:w w:val="100"/>
          <w:sz w:val="24"/>
          <w:vertAlign w:val="baseline"/>
          <w:lang w:val="en-US"/>
        </w:rPr>
        <w:t xml:space="preserve">și, deci, limba maternă a lui Băcilă. Preotul Pópoi József a Incercat să transcrie cât mai fidel rugămin</w:t>
      </w:r>
      <w:r>
        <w:rPr>
          <w:rFonts w:ascii="Times New Roman" w:hAnsi="Times New Roman" w:eastAsia="Times New Roman"/>
          <w:strike w:val="false"/>
          <w:color w:val="000000"/>
          <w:spacing w:val="0"/>
          <w:w w:val="100"/>
          <w:sz w:val="24"/>
          <w:vertAlign w:val="baseline"/>
          <w:lang w:val="en-US"/>
        </w:rPr>
        <w:t xml:space="preserve">țile femeii folosind ortografia maghiară. Dacă transcriem</w:t>
      </w:r>
    </w:p>
    <w:p>
      <w:pPr>
        <w:sectPr>
          <w:type w:val="nextPage"/>
          <w:pgSz w:w="11904" w:h="16843" w:orient="portrait"/>
          <w:pgMar w:bottom="787" w:top="1120" w:right="1084" w:left="1100" w:header="720" w:footer="720"/>
          <w:titlePg w:val="false"/>
          <w:textDirection w:val="lrTb"/>
        </w:sectPr>
      </w:pPr>
    </w:p>
    <w:p>
      <w:pPr>
        <w:spacing w:before="6" w:after="40" w:line="278"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textul In ortografia român</w:t>
      </w:r>
      <w:r>
        <w:rPr>
          <w:rFonts w:ascii="Times New Roman" w:hAnsi="Times New Roman" w:eastAsia="Times New Roman"/>
          <w:strike w:val="false"/>
          <w:color w:val="000000"/>
          <w:spacing w:val="0"/>
          <w:w w:val="100"/>
          <w:sz w:val="24"/>
          <w:vertAlign w:val="baseline"/>
          <w:lang w:val="en-US"/>
        </w:rPr>
        <w:t xml:space="preserve">ă vom obtine : </w:t>
      </w:r>
      <w:r>
        <w:rPr>
          <w:rFonts w:ascii="Times New Roman" w:hAnsi="Times New Roman" w:eastAsia="Times New Roman"/>
          <w:b w:val="true"/>
          <w:i w:val="true"/>
          <w:strike w:val="false"/>
          <w:color w:val="000000"/>
          <w:spacing w:val="0"/>
          <w:w w:val="100"/>
          <w:sz w:val="24"/>
          <w:vertAlign w:val="baseline"/>
          <w:lang w:val="en-US"/>
        </w:rPr>
        <w:t xml:space="preserve">„iarte domnule </w:t>
      </w:r>
      <w:r>
        <w:rPr>
          <w:rFonts w:ascii="Times New Roman" w:hAnsi="Times New Roman" w:eastAsia="Times New Roman"/>
          <w:b w:val="true"/>
          <w:i w:val="true"/>
          <w:strike w:val="false"/>
          <w:color w:val="000000"/>
          <w:spacing w:val="0"/>
          <w:w w:val="100"/>
          <w:sz w:val="24"/>
          <w:vertAlign w:val="baseline"/>
          <w:lang w:val="en-US"/>
        </w:rPr>
        <w:t xml:space="preserve">și miie </w:t>
      </w:r>
      <w:r>
        <w:rPr>
          <w:rFonts w:ascii="Times New Roman" w:hAnsi="Times New Roman" w:eastAsia="Times New Roman"/>
          <w:b w:val="true"/>
          <w:i w:val="true"/>
          <w:strike w:val="false"/>
          <w:color w:val="000000"/>
          <w:spacing w:val="0"/>
          <w:w w:val="100"/>
          <w:sz w:val="24"/>
          <w:vertAlign w:val="baseline"/>
          <w:lang w:val="en-US"/>
        </w:rPr>
        <w:t xml:space="preserve">și la ficioru </w:t>
      </w:r>
      <w:r>
        <w:rPr>
          <w:rFonts w:ascii="Times New Roman" w:hAnsi="Times New Roman" w:eastAsia="Times New Roman"/>
          <w:b w:val="true"/>
          <w:i w:val="true"/>
          <w:strike w:val="false"/>
          <w:color w:val="000000"/>
          <w:spacing w:val="0"/>
          <w:w w:val="100"/>
          <w:sz w:val="24"/>
          <w:vertAlign w:val="baseline"/>
          <w:lang w:val="en-US"/>
        </w:rPr>
        <w:t xml:space="preserve">și roghe pentru minie pe Vledica kel marie sel iarte la ficioru meu ke amendoi murim die fomie”.</w:t>
      </w:r>
    </w:p>
    <w:tbl>
      <w:tblPr>
        <w:jc w:val="left"/>
        <w:tblLayout w:type="fixed"/>
        <w:tblCellMar>
          <w:left w:w="0" w:type="dxa"/>
          <w:right w:w="0" w:type="dxa"/>
        </w:tblCellMar>
      </w:tblPr>
      <w:tblGrid>
        <w:gridCol w:w="4356"/>
        <w:gridCol w:w="5392"/>
      </w:tblGrid>
      <w:tr>
        <w:trPr>
          <w:trHeight w:val="5534" w:hRule="exact"/>
        </w:trPr>
        <w:tc>
          <w:tcPr>
            <w:tcW w:w="4356" w:type="auto"/>
            <w:gridSpan w:val="1"/>
            <w:tcBorders>
              <w:top w:val="none" w:sz="0" w:color="000000"/>
              <w:left w:val="none" w:sz="0" w:color="000000"/>
              <w:bottom w:val="none" w:sz="0" w:color="000000"/>
              <w:right w:val="none" w:sz="0" w:color="000000"/>
            </w:tcBorders>
            <w:textDirection w:val="lrTb"/>
            <w:vAlign w:val="top"/>
          </w:tcPr>
          <w:p>
            <w:pPr>
              <w:spacing w:before="0" w:after="144" w:line="240" w:lineRule="auto"/>
              <w:ind w:right="0" w:left="50"/>
              <w:jc w:val="center"/>
              <w:textAlignment w:val="baseline"/>
            </w:pPr>
            <w:r>
              <w:drawing>
                <wp:inline>
                  <wp:extent cx="2734310" cy="3422650"/>
                  <wp:docPr id="15" name="Picture"/>
                  <a:graphic>
                    <a:graphicData uri="http://schemas.openxmlformats.org/drawingml/2006/picture">
                      <pic:pic>
                        <pic:nvPicPr>
                          <pic:cNvPr id="16" name="test1"/>
                          <pic:cNvPicPr preferRelativeResize="false"/>
                        </pic:nvPicPr>
                        <pic:blipFill>
                          <a:blip r:embed="drId10"/>
                          <a:stretch>
                            <a:fillRect/>
                          </a:stretch>
                        </pic:blipFill>
                        <pic:spPr>
                          <a:xfrm>
                            <a:off x="0" y="0"/>
                            <a:ext cx="2734310" cy="3422650"/>
                          </a:xfrm>
                          <a:prstGeom prst="rect">
                            <a:avLst/>
                          </a:prstGeom>
                        </pic:spPr>
                      </pic:pic>
                    </a:graphicData>
                  </a:graphic>
                </wp:inline>
              </w:drawing>
            </w:r>
          </w:p>
        </w:tc>
        <w:tc>
          <w:tcPr>
            <w:tcW w:w="9748" w:type="auto"/>
            <w:gridSpan w:val="1"/>
            <w:vMerge w:val="restart"/>
            <w:tcBorders>
              <w:top w:val="none" w:sz="0" w:color="000000"/>
              <w:left w:val="none" w:sz="0" w:color="000000"/>
              <w:bottom w:val="single" w:sz="0" w:color="000000"/>
              <w:right w:val="none" w:sz="0" w:color="000000"/>
            </w:tcBorders>
            <w:textDirection w:val="lrTb"/>
            <w:vAlign w:val="top"/>
          </w:tcPr>
          <w:p>
            <w:pPr>
              <w:spacing w:before="74" w:after="0" w:line="276" w:lineRule="exact"/>
              <w:ind w:right="0" w:left="144" w:firstLine="504"/>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Între timp Comisariatul Provincial Suprem I</w:t>
            </w:r>
            <w:r>
              <w:rPr>
                <w:rFonts w:ascii="Times New Roman" w:hAnsi="Times New Roman" w:eastAsia="Times New Roman"/>
                <w:strike w:val="false"/>
                <w:color w:val="000000"/>
                <w:spacing w:val="1"/>
                <w:w w:val="100"/>
                <w:sz w:val="24"/>
                <w:vertAlign w:val="baseline"/>
                <w:lang w:val="en-US"/>
              </w:rPr>
              <w:t xml:space="preserve">și continua ancheta. Cercet</w:t>
            </w:r>
            <w:r>
              <w:rPr>
                <w:rFonts w:ascii="Times New Roman" w:hAnsi="Times New Roman" w:eastAsia="Times New Roman"/>
                <w:strike w:val="false"/>
                <w:color w:val="000000"/>
                <w:spacing w:val="1"/>
                <w:w w:val="100"/>
                <w:sz w:val="24"/>
                <w:vertAlign w:val="baseline"/>
                <w:lang w:val="en-US"/>
              </w:rPr>
              <w:t xml:space="preserve">ările sale au fost expuse In mai multe rapoarte Inaintate spre Guvernul Provincial. Ultimul document este o hotărâre din </w:t>
            </w:r>
            <w:r>
              <w:rPr>
                <w:rFonts w:ascii="Times New Roman" w:hAnsi="Times New Roman" w:eastAsia="Times New Roman"/>
                <w:b w:val="true"/>
                <w:strike w:val="false"/>
                <w:color w:val="000000"/>
                <w:spacing w:val="1"/>
                <w:w w:val="100"/>
                <w:sz w:val="24"/>
                <w:u w:val="single"/>
                <w:vertAlign w:val="baseline"/>
                <w:lang w:val="en-US"/>
              </w:rPr>
              <w:t xml:space="preserve">22  august 1846</w:t>
            </w:r>
            <w:r>
              <w:rPr>
                <w:rFonts w:ascii="Times New Roman" w:hAnsi="Times New Roman" w:eastAsia="Times New Roman"/>
                <w:strike w:val="false"/>
                <w:color w:val="000000"/>
                <w:spacing w:val="1"/>
                <w:w w:val="100"/>
                <w:sz w:val="24"/>
                <w:vertAlign w:val="baseline"/>
                <w:lang w:val="en-US"/>
              </w:rPr>
              <w:t xml:space="preserve"> (Fig. 8), prin care s-a hotărât sistarea salariului lui Băcilă </w:t>
            </w:r>
            <w:r>
              <w:rPr>
                <w:rFonts w:ascii="Times New Roman" w:hAnsi="Times New Roman" w:eastAsia="Times New Roman"/>
                <w:strike w:val="false"/>
                <w:color w:val="000000"/>
                <w:spacing w:val="1"/>
                <w:w w:val="100"/>
                <w:sz w:val="24"/>
                <w:vertAlign w:val="baseline"/>
                <w:lang w:val="en-US"/>
              </w:rPr>
              <w:t xml:space="preserve">și Inchiderea </w:t>
            </w:r>
            <w:r>
              <w:rPr>
                <w:rFonts w:ascii="Times New Roman" w:hAnsi="Times New Roman" w:eastAsia="Times New Roman"/>
                <w:strike w:val="false"/>
                <w:color w:val="000000"/>
                <w:spacing w:val="1"/>
                <w:w w:val="100"/>
                <w:sz w:val="24"/>
                <w:vertAlign w:val="baseline"/>
                <w:lang w:val="en-US"/>
              </w:rPr>
              <w:t xml:space="preserve">școlii. Pe drept cuvânt, acest act poate fi considerat ca </w:t>
            </w:r>
            <w:r>
              <w:rPr>
                <w:rFonts w:ascii="Times New Roman" w:hAnsi="Times New Roman" w:eastAsia="Times New Roman"/>
                <w:b w:val="true"/>
                <w:strike w:val="false"/>
                <w:color w:val="000000"/>
                <w:spacing w:val="1"/>
                <w:w w:val="100"/>
                <w:sz w:val="24"/>
                <w:u w:val="single"/>
                <w:vertAlign w:val="baseline"/>
                <w:lang w:val="en-US"/>
              </w:rPr>
              <w:t xml:space="preserve">un act de  deces al </w:t>
            </w:r>
            <w:r>
              <w:rPr>
                <w:rFonts w:ascii="Times New Roman" w:hAnsi="Times New Roman" w:eastAsia="Times New Roman"/>
                <w:b w:val="true"/>
                <w:strike w:val="false"/>
                <w:color w:val="000000"/>
                <w:spacing w:val="1"/>
                <w:w w:val="100"/>
                <w:sz w:val="24"/>
                <w:u w:val="single"/>
                <w:vertAlign w:val="baseline"/>
                <w:lang w:val="en-US"/>
              </w:rPr>
              <w:t xml:space="preserve">Școlii de Surdomu</w:t>
            </w:r>
            <w:r>
              <w:rPr>
                <w:rFonts w:ascii="Times New Roman" w:hAnsi="Times New Roman" w:eastAsia="Times New Roman"/>
                <w:b w:val="true"/>
                <w:strike w:val="false"/>
                <w:color w:val="000000"/>
                <w:spacing w:val="1"/>
                <w:w w:val="100"/>
                <w:sz w:val="24"/>
                <w:u w:val="single"/>
                <w:vertAlign w:val="baseline"/>
                <w:lang w:val="en-US"/>
              </w:rPr>
              <w:t xml:space="preserve">ți din Dumbrăveni.</w:t>
            </w:r>
          </w:p>
          <w:p>
            <w:pPr>
              <w:spacing w:before="498" w:after="0" w:line="294" w:lineRule="exact"/>
              <w:ind w:right="0" w:left="2016" w:firstLine="0"/>
              <w:jc w:val="left"/>
              <w:textAlignment w:val="baseline"/>
              <w:rPr>
                <w:rFonts w:ascii="Times New Roman" w:hAnsi="Times New Roman" w:eastAsia="Times New Roman"/>
                <w:b w:val="true"/>
                <w:strike w:val="false"/>
                <w:color w:val="000000"/>
                <w:spacing w:val="0"/>
                <w:w w:val="100"/>
                <w:sz w:val="24"/>
                <w:u w:val="single"/>
                <w:vertAlign w:val="baseline"/>
                <w:lang w:val="en-US"/>
              </w:rPr>
            </w:pPr>
            <w:r>
              <w:rPr>
                <w:rFonts w:ascii="Times New Roman" w:hAnsi="Times New Roman" w:eastAsia="Times New Roman"/>
                <w:b w:val="true"/>
                <w:strike w:val="false"/>
                <w:color w:val="000000"/>
                <w:spacing w:val="0"/>
                <w:w w:val="100"/>
                <w:sz w:val="24"/>
                <w:u w:val="single"/>
                <w:vertAlign w:val="baseline"/>
                <w:lang w:val="en-US"/>
              </w:rPr>
              <w:t xml:space="preserve">CONCLUZII</w:t>
            </w:r>
          </w:p>
          <w:p>
            <w:pPr>
              <w:spacing w:before="108" w:after="0" w:line="275" w:lineRule="exact"/>
              <w:ind w:right="72" w:left="144" w:firstLine="504"/>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Referitor la comunitatea armenilor din Dumbr</w:t>
            </w:r>
            <w:r>
              <w:rPr>
                <w:rFonts w:ascii="Times New Roman" w:hAnsi="Times New Roman" w:eastAsia="Times New Roman"/>
                <w:strike w:val="false"/>
                <w:color w:val="000000"/>
                <w:spacing w:val="0"/>
                <w:w w:val="100"/>
                <w:sz w:val="24"/>
                <w:vertAlign w:val="baseline"/>
                <w:lang w:val="en-US"/>
              </w:rPr>
              <w:t xml:space="preserve">ăveni, putem spune că a </w:t>
            </w:r>
            <w:r>
              <w:rPr>
                <w:rFonts w:ascii="Times New Roman" w:hAnsi="Times New Roman" w:eastAsia="Times New Roman"/>
                <w:strike w:val="false"/>
                <w:color w:val="000000"/>
                <w:spacing w:val="0"/>
                <w:w w:val="100"/>
                <w:sz w:val="24"/>
                <w:vertAlign w:val="baseline"/>
                <w:lang w:val="en-US"/>
              </w:rPr>
              <w:t xml:space="preserve">știut să valorifice cuno</w:t>
            </w:r>
            <w:r>
              <w:rPr>
                <w:rFonts w:ascii="Times New Roman" w:hAnsi="Times New Roman" w:eastAsia="Times New Roman"/>
                <w:strike w:val="false"/>
                <w:color w:val="000000"/>
                <w:spacing w:val="0"/>
                <w:w w:val="100"/>
                <w:sz w:val="24"/>
                <w:vertAlign w:val="baseline"/>
                <w:lang w:val="en-US"/>
              </w:rPr>
              <w:t xml:space="preserve">știntele husarului român Ioan Băcilă </w:t>
            </w:r>
            <w:r>
              <w:rPr>
                <w:rFonts w:ascii="Times New Roman" w:hAnsi="Times New Roman" w:eastAsia="Times New Roman"/>
                <w:strike w:val="false"/>
                <w:color w:val="000000"/>
                <w:spacing w:val="0"/>
                <w:w w:val="100"/>
                <w:sz w:val="24"/>
                <w:vertAlign w:val="baseline"/>
                <w:lang w:val="en-US"/>
              </w:rPr>
              <w:t xml:space="preserve">și prin cei doi preoti ai săi (Kábdebó János </w:t>
            </w:r>
            <w:r>
              <w:rPr>
                <w:rFonts w:ascii="Times New Roman" w:hAnsi="Times New Roman" w:eastAsia="Times New Roman"/>
                <w:strike w:val="false"/>
                <w:color w:val="000000"/>
                <w:spacing w:val="0"/>
                <w:w w:val="100"/>
                <w:sz w:val="24"/>
                <w:vertAlign w:val="baseline"/>
                <w:lang w:val="en-US"/>
              </w:rPr>
              <w:t xml:space="preserve">și Pópoi József) a pus In mi</w:t>
            </w:r>
            <w:r>
              <w:rPr>
                <w:rFonts w:ascii="Times New Roman" w:hAnsi="Times New Roman" w:eastAsia="Times New Roman"/>
                <w:strike w:val="false"/>
                <w:color w:val="000000"/>
                <w:spacing w:val="0"/>
                <w:w w:val="100"/>
                <w:sz w:val="24"/>
                <w:vertAlign w:val="baseline"/>
                <w:lang w:val="en-US"/>
              </w:rPr>
              <w:t xml:space="preserve">șcare un mecanism administrativ care a dus la infiintarea unei unităti de Invătământ special In premieră pentru Transilvania. Pentru realizarea acestui act educational s-a reu</w:t>
            </w:r>
            <w:r>
              <w:rPr>
                <w:rFonts w:ascii="Times New Roman" w:hAnsi="Times New Roman" w:eastAsia="Times New Roman"/>
                <w:strike w:val="false"/>
                <w:color w:val="000000"/>
                <w:spacing w:val="0"/>
                <w:w w:val="100"/>
                <w:sz w:val="24"/>
                <w:vertAlign w:val="baseline"/>
                <w:lang w:val="en-US"/>
              </w:rPr>
              <w:t xml:space="preserve">șit colaborarea a cinci personalităti ecleziastice, dintre care trei episcopi ai Ardealului </w:t>
            </w:r>
            <w:r>
              <w:rPr>
                <w:rFonts w:ascii="Times New Roman" w:hAnsi="Times New Roman" w:eastAsia="Times New Roman"/>
                <w:strike w:val="false"/>
                <w:color w:val="000000"/>
                <w:spacing w:val="0"/>
                <w:w w:val="100"/>
                <w:sz w:val="24"/>
                <w:vertAlign w:val="baseline"/>
                <w:lang w:val="en-US"/>
              </w:rPr>
              <w:t xml:space="preserve">și doi preoti de parohie. Din punct de vedere ai etniei </w:t>
            </w:r>
            <w:r>
              <w:rPr>
                <w:rFonts w:ascii="Times New Roman" w:hAnsi="Times New Roman" w:eastAsia="Times New Roman"/>
                <w:strike w:val="false"/>
                <w:color w:val="000000"/>
                <w:spacing w:val="0"/>
                <w:w w:val="100"/>
                <w:sz w:val="24"/>
                <w:vertAlign w:val="baseline"/>
                <w:lang w:val="en-US"/>
              </w:rPr>
              <w:t xml:space="preserve">și al confesiunii, doi erau români (episcopii greco-catolici), unul maghiar (episcopul</w:t>
            </w:r>
          </w:p>
        </w:tc>
      </w:tr>
      <w:tr>
        <w:trPr>
          <w:trHeight w:val="960" w:hRule="exact"/>
        </w:trPr>
        <w:tc>
          <w:tcPr>
            <w:tcW w:w="4356" w:type="auto"/>
            <w:gridSpan w:val="1"/>
            <w:tcBorders>
              <w:top w:val="none" w:sz="0" w:color="000000"/>
              <w:left w:val="none" w:sz="0" w:color="000000"/>
              <w:bottom w:val="none" w:sz="0" w:color="000000"/>
              <w:right w:val="none" w:sz="0" w:color="000000"/>
            </w:tcBorders>
            <w:textDirection w:val="lrTb"/>
            <w:vAlign w:val="top"/>
          </w:tcPr>
          <w:p>
            <w:pPr>
              <w:spacing w:before="112" w:after="194" w:line="322" w:lineRule="exact"/>
              <w:ind w:right="0" w:left="0" w:firstLine="0"/>
              <w:jc w:val="center"/>
              <w:textAlignment w:val="baseline"/>
              <w:rPr>
                <w:rFonts w:ascii="Times New Roman" w:hAnsi="Times New Roman" w:eastAsia="Times New Roman"/>
                <w:b w:val="true"/>
                <w:i w:val="true"/>
                <w:strike w:val="false"/>
                <w:color w:val="000000"/>
                <w:spacing w:val="0"/>
                <w:w w:val="100"/>
                <w:sz w:val="24"/>
                <w:vertAlign w:val="baseline"/>
                <w:lang w:val="en-US"/>
              </w:rPr>
            </w:pPr>
            <w:r>
              <w:rPr>
                <w:rFonts w:ascii="Times New Roman" w:hAnsi="Times New Roman" w:eastAsia="Times New Roman"/>
                <w:b w:val="true"/>
                <w:i w:val="true"/>
                <w:strike w:val="false"/>
                <w:color w:val="000000"/>
                <w:spacing w:val="0"/>
                <w:w w:val="100"/>
                <w:sz w:val="24"/>
                <w:vertAlign w:val="baseline"/>
                <w:lang w:val="en-US"/>
              </w:rPr>
              <w:t xml:space="preserve">Fig. 9. </w:t>
            </w:r>
            <w:r>
              <w:rPr>
                <w:rFonts w:ascii="Times New Roman" w:hAnsi="Times New Roman" w:eastAsia="Times New Roman"/>
                <w:b w:val="true"/>
                <w:strike w:val="false"/>
                <w:color w:val="000000"/>
                <w:spacing w:val="0"/>
                <w:w w:val="100"/>
                <w:sz w:val="28"/>
                <w:vertAlign w:val="baseline"/>
                <w:lang w:val="en-US"/>
              </w:rPr>
              <w:t xml:space="preserve">Actul de deces al </w:t>
            </w:r>
            <w:r>
              <w:rPr>
                <w:rFonts w:ascii="Times New Roman" w:hAnsi="Times New Roman" w:eastAsia="Times New Roman"/>
                <w:b w:val="true"/>
                <w:strike w:val="false"/>
                <w:color w:val="000000"/>
                <w:spacing w:val="0"/>
                <w:w w:val="100"/>
                <w:sz w:val="28"/>
                <w:vertAlign w:val="baseline"/>
                <w:lang w:val="en-US"/>
              </w:rPr>
              <w:t xml:space="preserve">Școlii de
</w:t>
              <w:br/>
            </w:r>
            <w:r>
              <w:rPr>
                <w:rFonts w:ascii="Times New Roman" w:hAnsi="Times New Roman" w:eastAsia="Times New Roman"/>
                <w:b w:val="true"/>
                <w:strike w:val="false"/>
                <w:color w:val="000000"/>
                <w:spacing w:val="0"/>
                <w:w w:val="100"/>
                <w:sz w:val="28"/>
                <w:vertAlign w:val="baseline"/>
                <w:lang w:val="en-US"/>
              </w:rPr>
              <w:t xml:space="preserve">Surdomu</w:t>
            </w:r>
            <w:r>
              <w:rPr>
                <w:rFonts w:ascii="Times New Roman" w:hAnsi="Times New Roman" w:eastAsia="Times New Roman"/>
                <w:b w:val="true"/>
                <w:strike w:val="false"/>
                <w:color w:val="000000"/>
                <w:spacing w:val="0"/>
                <w:w w:val="100"/>
                <w:sz w:val="28"/>
                <w:vertAlign w:val="baseline"/>
                <w:lang w:val="en-US"/>
              </w:rPr>
              <w:t xml:space="preserve">ți din Dumbr</w:t>
            </w:r>
            <w:r>
              <w:rPr>
                <w:rFonts w:ascii="Times New Roman" w:hAnsi="Times New Roman" w:eastAsia="Times New Roman"/>
                <w:b w:val="true"/>
                <w:strike w:val="false"/>
                <w:color w:val="000000"/>
                <w:spacing w:val="0"/>
                <w:w w:val="100"/>
                <w:sz w:val="28"/>
                <w:vertAlign w:val="baseline"/>
                <w:lang w:val="en-US"/>
              </w:rPr>
              <w:t xml:space="preserve">ăveni.</w:t>
            </w:r>
          </w:p>
        </w:tc>
        <w:tc>
          <w:tcPr>
            <w:tcW w:w="9748"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4" w:after="0" w:line="278"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romano-catolic), iar cei care au </w:t>
      </w:r>
      <w:r>
        <w:rPr>
          <w:rFonts w:ascii="Times New Roman" w:hAnsi="Times New Roman" w:eastAsia="Times New Roman"/>
          <w:strike w:val="false"/>
          <w:color w:val="000000"/>
          <w:spacing w:val="0"/>
          <w:w w:val="100"/>
          <w:sz w:val="24"/>
          <w:vertAlign w:val="baseline"/>
          <w:lang w:val="en-US"/>
        </w:rPr>
        <w:t xml:space="preserve">știut s</w:t>
      </w:r>
      <w:r>
        <w:rPr>
          <w:rFonts w:ascii="Times New Roman" w:hAnsi="Times New Roman" w:eastAsia="Times New Roman"/>
          <w:strike w:val="false"/>
          <w:color w:val="000000"/>
          <w:spacing w:val="0"/>
          <w:w w:val="100"/>
          <w:sz w:val="24"/>
          <w:vertAlign w:val="baseline"/>
          <w:lang w:val="en-US"/>
        </w:rPr>
        <w:t xml:space="preserve">ă mentină balanta dinte ace</w:t>
      </w:r>
      <w:r>
        <w:rPr>
          <w:rFonts w:ascii="Times New Roman" w:hAnsi="Times New Roman" w:eastAsia="Times New Roman"/>
          <w:strike w:val="false"/>
          <w:color w:val="000000"/>
          <w:spacing w:val="0"/>
          <w:w w:val="100"/>
          <w:sz w:val="24"/>
          <w:vertAlign w:val="baseline"/>
          <w:lang w:val="en-US"/>
        </w:rPr>
        <w:t xml:space="preserve">știa au fost cei doi armeni, preoti ai parohiei din Dumbrăveni, Kábdebó János </w:t>
      </w:r>
      <w:r>
        <w:rPr>
          <w:rFonts w:ascii="Times New Roman" w:hAnsi="Times New Roman" w:eastAsia="Times New Roman"/>
          <w:strike w:val="false"/>
          <w:color w:val="000000"/>
          <w:spacing w:val="0"/>
          <w:w w:val="100"/>
          <w:sz w:val="24"/>
          <w:vertAlign w:val="baseline"/>
          <w:lang w:val="en-US"/>
        </w:rPr>
        <w:t xml:space="preserve">și Pópói József.</w:t>
      </w:r>
    </w:p>
    <w:p>
      <w:pPr>
        <w:spacing w:before="118" w:after="0" w:line="276" w:lineRule="exact"/>
        <w:ind w:right="0" w:left="576"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Avantajele au fost generale :</w:t>
      </w:r>
    </w:p>
    <w:p>
      <w:pPr>
        <w:spacing w:before="122" w:after="0" w:line="276"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copiii surzi din Transilvania aveau o </w:t>
      </w:r>
      <w:r>
        <w:rPr>
          <w:rFonts w:ascii="Times New Roman" w:hAnsi="Times New Roman" w:eastAsia="Times New Roman"/>
          <w:strike w:val="false"/>
          <w:color w:val="000000"/>
          <w:spacing w:val="0"/>
          <w:w w:val="100"/>
          <w:sz w:val="24"/>
          <w:vertAlign w:val="baseline"/>
          <w:lang w:val="en-US"/>
        </w:rPr>
        <w:t xml:space="preserve">școal</w:t>
      </w:r>
      <w:r>
        <w:rPr>
          <w:rFonts w:ascii="Times New Roman" w:hAnsi="Times New Roman" w:eastAsia="Times New Roman"/>
          <w:strike w:val="false"/>
          <w:color w:val="000000"/>
          <w:spacing w:val="0"/>
          <w:w w:val="100"/>
          <w:sz w:val="24"/>
          <w:vertAlign w:val="baseline"/>
          <w:lang w:val="en-US"/>
        </w:rPr>
        <w:t xml:space="preserve">ă specială.</w:t>
      </w:r>
    </w:p>
    <w:p>
      <w:pPr>
        <w:spacing w:before="118" w:after="0" w:line="276"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B</w:t>
      </w:r>
      <w:r>
        <w:rPr>
          <w:rFonts w:ascii="Times New Roman" w:hAnsi="Times New Roman" w:eastAsia="Times New Roman"/>
          <w:strike w:val="false"/>
          <w:color w:val="000000"/>
          <w:spacing w:val="0"/>
          <w:w w:val="100"/>
          <w:sz w:val="24"/>
          <w:vertAlign w:val="baseline"/>
          <w:lang w:val="en-US"/>
        </w:rPr>
        <w:t xml:space="preserve">ăcilă avea o ocupatie onorabilă.</w:t>
      </w:r>
    </w:p>
    <w:p>
      <w:pPr>
        <w:spacing w:before="122" w:after="0" w:line="276"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societatea transilvan</w:t>
      </w:r>
      <w:r>
        <w:rPr>
          <w:rFonts w:ascii="Times New Roman" w:hAnsi="Times New Roman" w:eastAsia="Times New Roman"/>
          <w:strike w:val="false"/>
          <w:color w:val="000000"/>
          <w:spacing w:val="0"/>
          <w:w w:val="100"/>
          <w:sz w:val="24"/>
          <w:vertAlign w:val="baseline"/>
          <w:lang w:val="en-US"/>
        </w:rPr>
        <w:t xml:space="preserve">ă a Inteles că surzii pot fi recuperati prin </w:t>
      </w:r>
      <w:r>
        <w:rPr>
          <w:rFonts w:ascii="Times New Roman" w:hAnsi="Times New Roman" w:eastAsia="Times New Roman"/>
          <w:strike w:val="false"/>
          <w:color w:val="000000"/>
          <w:spacing w:val="0"/>
          <w:w w:val="100"/>
          <w:sz w:val="24"/>
          <w:vertAlign w:val="baseline"/>
          <w:lang w:val="en-US"/>
        </w:rPr>
        <w:t xml:space="preserve">școlarizare.</w:t>
      </w:r>
    </w:p>
    <w:p>
      <w:pPr>
        <w:spacing w:before="118" w:after="0" w:line="276"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locuitorii din Dumbr</w:t>
      </w:r>
      <w:r>
        <w:rPr>
          <w:rFonts w:ascii="Times New Roman" w:hAnsi="Times New Roman" w:eastAsia="Times New Roman"/>
          <w:strike w:val="false"/>
          <w:color w:val="000000"/>
          <w:spacing w:val="0"/>
          <w:w w:val="100"/>
          <w:sz w:val="24"/>
          <w:vertAlign w:val="baseline"/>
          <w:lang w:val="en-US"/>
        </w:rPr>
        <w:t xml:space="preserve">ăveni câ</w:t>
      </w:r>
      <w:r>
        <w:rPr>
          <w:rFonts w:ascii="Times New Roman" w:hAnsi="Times New Roman" w:eastAsia="Times New Roman"/>
          <w:strike w:val="false"/>
          <w:color w:val="000000"/>
          <w:spacing w:val="0"/>
          <w:w w:val="100"/>
          <w:sz w:val="24"/>
          <w:vertAlign w:val="baseline"/>
          <w:lang w:val="en-US"/>
        </w:rPr>
        <w:t xml:space="preserve">știgau luând copii surzi In gazdă.</w:t>
      </w:r>
    </w:p>
    <w:p>
      <w:pPr>
        <w:spacing w:before="122" w:after="0" w:line="276" w:lineRule="exact"/>
        <w:ind w:right="0" w:left="115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 faima localit</w:t>
      </w:r>
      <w:r>
        <w:rPr>
          <w:rFonts w:ascii="Times New Roman" w:hAnsi="Times New Roman" w:eastAsia="Times New Roman"/>
          <w:strike w:val="false"/>
          <w:color w:val="000000"/>
          <w:spacing w:val="0"/>
          <w:w w:val="100"/>
          <w:sz w:val="24"/>
          <w:vertAlign w:val="baseline"/>
          <w:lang w:val="en-US"/>
        </w:rPr>
        <w:t xml:space="preserve">ătii a avut de câ</w:t>
      </w:r>
      <w:r>
        <w:rPr>
          <w:rFonts w:ascii="Times New Roman" w:hAnsi="Times New Roman" w:eastAsia="Times New Roman"/>
          <w:strike w:val="false"/>
          <w:color w:val="000000"/>
          <w:spacing w:val="0"/>
          <w:w w:val="100"/>
          <w:sz w:val="24"/>
          <w:vertAlign w:val="baseline"/>
          <w:lang w:val="en-US"/>
        </w:rPr>
        <w:t xml:space="preserve">știgat.</w:t>
      </w:r>
    </w:p>
    <w:p>
      <w:pPr>
        <w:spacing w:before="120" w:after="0" w:line="276" w:lineRule="exact"/>
        <w:ind w:right="72" w:left="0" w:firstLine="576"/>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Referindu-ne la fostul husar Ioan B</w:t>
      </w:r>
      <w:r>
        <w:rPr>
          <w:rFonts w:ascii="Times New Roman" w:hAnsi="Times New Roman" w:eastAsia="Times New Roman"/>
          <w:strike w:val="false"/>
          <w:color w:val="000000"/>
          <w:spacing w:val="0"/>
          <w:w w:val="100"/>
          <w:sz w:val="24"/>
          <w:vertAlign w:val="baseline"/>
          <w:lang w:val="en-US"/>
        </w:rPr>
        <w:t xml:space="preserve">ăcilă trebuie să Intelegem că el nu a fost un supra om, ci un om ca noi toti, cu plusurile </w:t>
      </w:r>
      <w:r>
        <w:rPr>
          <w:rFonts w:ascii="Times New Roman" w:hAnsi="Times New Roman" w:eastAsia="Times New Roman"/>
          <w:strike w:val="false"/>
          <w:color w:val="000000"/>
          <w:spacing w:val="0"/>
          <w:w w:val="100"/>
          <w:sz w:val="24"/>
          <w:vertAlign w:val="baseline"/>
          <w:lang w:val="en-US"/>
        </w:rPr>
        <w:t xml:space="preserve">și minusurile caracterului său. A fost supus influentelor societătii, a luptat cum a </w:t>
      </w:r>
      <w:r>
        <w:rPr>
          <w:rFonts w:ascii="Times New Roman" w:hAnsi="Times New Roman" w:eastAsia="Times New Roman"/>
          <w:strike w:val="false"/>
          <w:color w:val="000000"/>
          <w:spacing w:val="0"/>
          <w:w w:val="100"/>
          <w:sz w:val="24"/>
          <w:vertAlign w:val="baseline"/>
          <w:lang w:val="en-US"/>
        </w:rPr>
        <w:t xml:space="preserve">știut pentru supravietuirea sa dar, de multe ori, Incercările vietii sunt mai puternice decât dorim noi.</w:t>
      </w:r>
    </w:p>
    <w:p>
      <w:pPr>
        <w:spacing w:before="118" w:after="0" w:line="276" w:lineRule="exact"/>
        <w:ind w:right="0" w:left="576"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Într-o situatie similar</w:t>
      </w:r>
      <w:r>
        <w:rPr>
          <w:rFonts w:ascii="Times New Roman" w:hAnsi="Times New Roman" w:eastAsia="Times New Roman"/>
          <w:strike w:val="false"/>
          <w:color w:val="000000"/>
          <w:spacing w:val="0"/>
          <w:w w:val="100"/>
          <w:sz w:val="24"/>
          <w:vertAlign w:val="baseline"/>
          <w:lang w:val="en-US"/>
        </w:rPr>
        <w:t xml:space="preserve">ă, Miguel de Cervantes ar fi spus că :</w:t>
      </w:r>
    </w:p>
    <w:p>
      <w:pPr>
        <w:spacing w:before="141" w:after="0" w:line="389" w:lineRule="exact"/>
        <w:ind w:right="0" w:left="0" w:firstLine="0"/>
        <w:jc w:val="center"/>
        <w:textAlignment w:val="baseline"/>
        <w:rPr>
          <w:rFonts w:ascii="Times New Roman" w:hAnsi="Times New Roman" w:eastAsia="Times New Roman"/>
          <w:b w:val="true"/>
          <w:i w:val="true"/>
          <w:strike w:val="false"/>
          <w:color w:val="000000"/>
          <w:spacing w:val="4"/>
          <w:w w:val="95"/>
          <w:sz w:val="36"/>
          <w:vertAlign w:val="baseline"/>
          <w:lang w:val="en-US"/>
        </w:rPr>
      </w:pPr>
      <w:r>
        <w:rPr>
          <w:rFonts w:ascii="Times New Roman" w:hAnsi="Times New Roman" w:eastAsia="Times New Roman"/>
          <w:b w:val="true"/>
          <w:i w:val="true"/>
          <w:strike w:val="false"/>
          <w:color w:val="000000"/>
          <w:spacing w:val="4"/>
          <w:w w:val="95"/>
          <w:sz w:val="36"/>
          <w:vertAlign w:val="baseline"/>
          <w:lang w:val="en-US"/>
        </w:rPr>
        <w:t xml:space="preserve">„morile de vânt ies In totdeauna Inving</w:t>
      </w:r>
      <w:r>
        <w:rPr>
          <w:rFonts w:ascii="Times New Roman" w:hAnsi="Times New Roman" w:eastAsia="Times New Roman"/>
          <w:b w:val="true"/>
          <w:i w:val="true"/>
          <w:strike w:val="false"/>
          <w:color w:val="000000"/>
          <w:spacing w:val="4"/>
          <w:w w:val="95"/>
          <w:sz w:val="36"/>
          <w:vertAlign w:val="baseline"/>
          <w:lang w:val="en-US"/>
        </w:rPr>
        <w:t xml:space="preserve">ătoare”.</w:t>
      </w:r>
    </w:p>
    <w:p>
      <w:pPr>
        <w:spacing w:before="511" w:after="0" w:line="345" w:lineRule="exact"/>
        <w:ind w:right="0" w:left="0" w:firstLine="0"/>
        <w:jc w:val="center"/>
        <w:textAlignment w:val="baseline"/>
        <w:rPr>
          <w:rFonts w:ascii="Times New Roman" w:hAnsi="Times New Roman" w:eastAsia="Times New Roman"/>
          <w:b w:val="true"/>
          <w:strike w:val="false"/>
          <w:color w:val="000000"/>
          <w:spacing w:val="4"/>
          <w:w w:val="100"/>
          <w:sz w:val="27"/>
          <w:u w:val="single"/>
          <w:vertAlign w:val="baseline"/>
          <w:lang w:val="en-US"/>
        </w:rPr>
      </w:pPr>
      <w:r>
        <w:rPr>
          <w:rFonts w:ascii="Times New Roman" w:hAnsi="Times New Roman" w:eastAsia="Times New Roman"/>
          <w:b w:val="true"/>
          <w:strike w:val="false"/>
          <w:color w:val="000000"/>
          <w:spacing w:val="4"/>
          <w:w w:val="100"/>
          <w:sz w:val="27"/>
          <w:u w:val="single"/>
          <w:vertAlign w:val="baseline"/>
          <w:lang w:val="en-US"/>
        </w:rPr>
        <w:t xml:space="preserve">BIBLIOGRAFIE</w:t>
      </w:r>
      <w:r>
        <w:rPr>
          <w:rFonts w:ascii="Times New Roman" w:hAnsi="Times New Roman" w:eastAsia="Times New Roman"/>
          <w:b w:val="true"/>
          <w:strike w:val="false"/>
          <w:color w:val="000000"/>
          <w:spacing w:val="4"/>
          <w:w w:val="100"/>
          <w:sz w:val="28"/>
          <w:vertAlign w:val="baseline"/>
          <w:lang w:val="en-US"/>
        </w:rPr>
      </w:r>
    </w:p>
    <w:p>
      <w:pPr>
        <w:numPr>
          <w:ilvl w:val="0"/>
          <w:numId w:val="2"/>
        </w:numPr>
        <w:tabs>
          <w:tab w:val="clear" w:pos="144"/>
          <w:tab w:val="left" w:pos="792"/>
        </w:tabs>
        <w:spacing w:before="109" w:after="0" w:line="276" w:lineRule="exact"/>
        <w:ind w:right="0" w:left="64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Arhiva Episcopiei Greco-Catolice din Blaj.</w:t>
      </w:r>
    </w:p>
    <w:p>
      <w:pPr>
        <w:numPr>
          <w:ilvl w:val="0"/>
          <w:numId w:val="2"/>
        </w:numPr>
        <w:tabs>
          <w:tab w:val="clear" w:pos="144"/>
          <w:tab w:val="left" w:pos="792"/>
        </w:tabs>
        <w:spacing w:before="117" w:after="0" w:line="276" w:lineRule="exact"/>
        <w:ind w:right="0" w:left="64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Arhiva Episcopiei Romano-Catolice din Alba Iulia.</w:t>
      </w:r>
    </w:p>
    <w:p>
      <w:pPr>
        <w:numPr>
          <w:ilvl w:val="0"/>
          <w:numId w:val="2"/>
        </w:numPr>
        <w:tabs>
          <w:tab w:val="clear" w:pos="144"/>
          <w:tab w:val="left" w:pos="792"/>
        </w:tabs>
        <w:spacing w:before="123" w:after="0" w:line="276" w:lineRule="exact"/>
        <w:ind w:right="0" w:left="64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Arhiva Guvernului Provincial din Cluj.</w:t>
      </w:r>
    </w:p>
    <w:p>
      <w:pPr>
        <w:sectPr>
          <w:type w:val="nextPage"/>
          <w:pgSz w:w="11904" w:h="16843" w:orient="portrait"/>
          <w:pgMar w:bottom="1067" w:top="1140" w:right="1059" w:left="1097" w:header="720" w:footer="720"/>
          <w:titlePg w:val="false"/>
          <w:textDirection w:val="lrTb"/>
        </w:sectPr>
      </w:pPr>
    </w:p>
    <w:p>
      <w:pPr>
        <w:numPr>
          <w:ilvl w:val="0"/>
          <w:numId w:val="3"/>
        </w:numPr>
        <w:tabs>
          <w:tab w:val="clear" w:pos="360"/>
          <w:tab w:val="left" w:pos="1008"/>
        </w:tabs>
        <w:spacing w:before="24" w:after="0" w:line="278"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Biserica Armean</w:t>
      </w:r>
      <w:r>
        <w:rPr>
          <w:rFonts w:ascii="Times New Roman" w:hAnsi="Times New Roman" w:eastAsia="Times New Roman"/>
          <w:b w:val="true"/>
          <w:strike w:val="false"/>
          <w:color w:val="000000"/>
          <w:spacing w:val="0"/>
          <w:w w:val="100"/>
          <w:sz w:val="24"/>
          <w:vertAlign w:val="baseline"/>
          <w:lang w:val="en-US"/>
        </w:rPr>
        <w:t xml:space="preserve">ă din Dumbrăveni. </w:t>
      </w:r>
      <w:r>
        <w:rPr>
          <w:rFonts w:ascii="Times New Roman" w:hAnsi="Times New Roman" w:eastAsia="Times New Roman"/>
          <w:strike w:val="false"/>
          <w:color w:val="000000"/>
          <w:spacing w:val="0"/>
          <w:w w:val="100"/>
          <w:sz w:val="24"/>
          <w:vertAlign w:val="baseline"/>
          <w:lang w:val="en-US"/>
        </w:rPr>
        <w:t xml:space="preserve">Colec</w:t>
      </w:r>
      <w:r>
        <w:rPr>
          <w:rFonts w:ascii="Times New Roman" w:hAnsi="Times New Roman" w:eastAsia="Times New Roman"/>
          <w:strike w:val="false"/>
          <w:color w:val="000000"/>
          <w:spacing w:val="0"/>
          <w:w w:val="100"/>
          <w:sz w:val="24"/>
          <w:vertAlign w:val="baseline"/>
          <w:lang w:val="en-US"/>
        </w:rPr>
        <w:t xml:space="preserve">ția de picturi reprezentând fo</w:t>
      </w:r>
      <w:r>
        <w:rPr>
          <w:rFonts w:ascii="Times New Roman" w:hAnsi="Times New Roman" w:eastAsia="Times New Roman"/>
          <w:strike w:val="false"/>
          <w:color w:val="000000"/>
          <w:spacing w:val="0"/>
          <w:w w:val="100"/>
          <w:sz w:val="24"/>
          <w:vertAlign w:val="baseline"/>
          <w:lang w:val="en-US"/>
        </w:rPr>
        <w:t xml:space="preserve">știi preo</w:t>
      </w:r>
      <w:r>
        <w:rPr>
          <w:rFonts w:ascii="Times New Roman" w:hAnsi="Times New Roman" w:eastAsia="Times New Roman"/>
          <w:strike w:val="false"/>
          <w:color w:val="000000"/>
          <w:spacing w:val="0"/>
          <w:w w:val="100"/>
          <w:sz w:val="24"/>
          <w:vertAlign w:val="baseline"/>
          <w:lang w:val="en-US"/>
        </w:rPr>
        <w:t xml:space="preserve">ți ai parohiei armene din Dumbrăveni.</w:t>
      </w:r>
    </w:p>
    <w:p>
      <w:pPr>
        <w:numPr>
          <w:ilvl w:val="0"/>
          <w:numId w:val="3"/>
        </w:numPr>
        <w:tabs>
          <w:tab w:val="clear" w:pos="216"/>
          <w:tab w:val="left" w:pos="864"/>
        </w:tabs>
        <w:spacing w:before="122"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Ávedik Lukács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„Erzsébetváros monográfiája”. (Monografia Dumbr</w:t>
      </w:r>
      <w:r>
        <w:rPr>
          <w:rFonts w:ascii="Times New Roman" w:hAnsi="Times New Roman" w:eastAsia="Times New Roman"/>
          <w:i w:val="true"/>
          <w:strike w:val="false"/>
          <w:color w:val="000000"/>
          <w:spacing w:val="0"/>
          <w:w w:val="100"/>
          <w:sz w:val="24"/>
          <w:vertAlign w:val="baseline"/>
          <w:lang w:val="en-US"/>
        </w:rPr>
        <w:t xml:space="preserve">ăveniului). </w:t>
      </w:r>
      <w:r>
        <w:rPr>
          <w:rFonts w:ascii="Times New Roman" w:hAnsi="Times New Roman" w:eastAsia="Times New Roman"/>
          <w:strike w:val="false"/>
          <w:color w:val="000000"/>
          <w:spacing w:val="0"/>
          <w:w w:val="100"/>
          <w:sz w:val="24"/>
          <w:vertAlign w:val="baseline"/>
          <w:lang w:val="en-US"/>
        </w:rPr>
        <w:t xml:space="preserve">Todorán Endre &gt;&gt;Aurora&lt;&lt; könyvnyomdája. Szamosujvártt (Gherla). 1896. Pag. 162.</w:t>
      </w:r>
    </w:p>
    <w:p>
      <w:pPr>
        <w:numPr>
          <w:ilvl w:val="0"/>
          <w:numId w:val="3"/>
        </w:numPr>
        <w:tabs>
          <w:tab w:val="clear" w:pos="216"/>
          <w:tab w:val="left" w:pos="864"/>
        </w:tabs>
        <w:spacing w:before="121"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Calistrat M. Jemna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„Program</w:t>
      </w:r>
      <w:r>
        <w:rPr>
          <w:rFonts w:ascii="Times New Roman" w:hAnsi="Times New Roman" w:eastAsia="Times New Roman"/>
          <w:i w:val="true"/>
          <w:strike w:val="false"/>
          <w:color w:val="000000"/>
          <w:spacing w:val="0"/>
          <w:w w:val="100"/>
          <w:sz w:val="24"/>
          <w:vertAlign w:val="baseline"/>
          <w:lang w:val="en-US"/>
        </w:rPr>
        <w:t xml:space="preserve">ă </w:t>
      </w:r>
      <w:r>
        <w:rPr>
          <w:rFonts w:ascii="Times New Roman" w:hAnsi="Times New Roman" w:eastAsia="Times New Roman"/>
          <w:i w:val="true"/>
          <w:strike w:val="false"/>
          <w:color w:val="000000"/>
          <w:spacing w:val="0"/>
          <w:w w:val="100"/>
          <w:sz w:val="24"/>
          <w:vertAlign w:val="baseline"/>
          <w:lang w:val="en-US"/>
        </w:rPr>
        <w:t xml:space="preserve">și Regulament ce întârzie ...”. </w:t>
      </w:r>
      <w:r>
        <w:rPr>
          <w:rFonts w:ascii="Times New Roman" w:hAnsi="Times New Roman" w:eastAsia="Times New Roman"/>
          <w:strike w:val="false"/>
          <w:color w:val="000000"/>
          <w:spacing w:val="0"/>
          <w:w w:val="100"/>
          <w:sz w:val="24"/>
          <w:vertAlign w:val="baseline"/>
          <w:lang w:val="en-US"/>
        </w:rPr>
        <w:t xml:space="preserve">În „Revista Asocia</w:t>
      </w:r>
      <w:r>
        <w:rPr>
          <w:rFonts w:ascii="Times New Roman" w:hAnsi="Times New Roman" w:eastAsia="Times New Roman"/>
          <w:strike w:val="false"/>
          <w:color w:val="000000"/>
          <w:spacing w:val="0"/>
          <w:w w:val="100"/>
          <w:sz w:val="24"/>
          <w:vertAlign w:val="baseline"/>
          <w:lang w:val="en-US"/>
        </w:rPr>
        <w:t xml:space="preserve">ției Corpului Didactic Medico-Pedagogic din România”, Anul IV. Nr. 9 – 10 (nov. - dec.) 1934. Tipografia Institutului de Orbi </w:t>
      </w:r>
      <w:r>
        <w:rPr>
          <w:rFonts w:ascii="Times New Roman" w:hAnsi="Times New Roman" w:eastAsia="Times New Roman"/>
          <w:strike w:val="false"/>
          <w:color w:val="000000"/>
          <w:spacing w:val="0"/>
          <w:w w:val="100"/>
          <w:sz w:val="24"/>
          <w:vertAlign w:val="baseline"/>
          <w:lang w:val="en-US"/>
        </w:rPr>
        <w:t xml:space="preserve">și Surdo-Mu</w:t>
      </w:r>
      <w:r>
        <w:rPr>
          <w:rFonts w:ascii="Times New Roman" w:hAnsi="Times New Roman" w:eastAsia="Times New Roman"/>
          <w:strike w:val="false"/>
          <w:color w:val="000000"/>
          <w:spacing w:val="0"/>
          <w:w w:val="100"/>
          <w:sz w:val="24"/>
          <w:vertAlign w:val="baseline"/>
          <w:lang w:val="en-US"/>
        </w:rPr>
        <w:t xml:space="preserve">ți „Regina Maria” din Cernău</w:t>
      </w:r>
      <w:r>
        <w:rPr>
          <w:rFonts w:ascii="Times New Roman" w:hAnsi="Times New Roman" w:eastAsia="Times New Roman"/>
          <w:strike w:val="false"/>
          <w:color w:val="000000"/>
          <w:spacing w:val="0"/>
          <w:w w:val="100"/>
          <w:sz w:val="24"/>
          <w:vertAlign w:val="baseline"/>
          <w:lang w:val="en-US"/>
        </w:rPr>
        <w:t xml:space="preserve">ți. Pag. 160.</w:t>
      </w:r>
    </w:p>
    <w:p>
      <w:pPr>
        <w:numPr>
          <w:ilvl w:val="0"/>
          <w:numId w:val="3"/>
        </w:numPr>
        <w:tabs>
          <w:tab w:val="clear" w:pos="360"/>
          <w:tab w:val="left" w:pos="1008"/>
        </w:tabs>
        <w:spacing w:before="122"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Constantin Pufan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„Probleme de surdo-psihologie” -vol. I. </w:t>
      </w:r>
      <w:r>
        <w:rPr>
          <w:rFonts w:ascii="Times New Roman" w:hAnsi="Times New Roman" w:eastAsia="Times New Roman"/>
          <w:strike w:val="false"/>
          <w:color w:val="000000"/>
          <w:spacing w:val="0"/>
          <w:w w:val="100"/>
          <w:sz w:val="24"/>
          <w:vertAlign w:val="baseline"/>
          <w:lang w:val="en-US"/>
        </w:rPr>
        <w:t xml:space="preserve">Editura Didactic</w:t>
      </w:r>
      <w:r>
        <w:rPr>
          <w:rFonts w:ascii="Times New Roman" w:hAnsi="Times New Roman" w:eastAsia="Times New Roman"/>
          <w:strike w:val="false"/>
          <w:color w:val="000000"/>
          <w:spacing w:val="0"/>
          <w:w w:val="100"/>
          <w:sz w:val="24"/>
          <w:vertAlign w:val="baseline"/>
          <w:lang w:val="en-US"/>
        </w:rPr>
        <w:t xml:space="preserve">ă şi Pedagogică Bucureşti. 1972. Pag. 29.</w:t>
      </w:r>
    </w:p>
    <w:p>
      <w:pPr>
        <w:numPr>
          <w:ilvl w:val="0"/>
          <w:numId w:val="3"/>
        </w:numPr>
        <w:tabs>
          <w:tab w:val="clear" w:pos="360"/>
          <w:tab w:val="left" w:pos="1008"/>
        </w:tabs>
        <w:spacing w:before="125"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Cr</w:t>
      </w:r>
      <w:r>
        <w:rPr>
          <w:rFonts w:ascii="Times New Roman" w:hAnsi="Times New Roman" w:eastAsia="Times New Roman"/>
          <w:b w:val="true"/>
          <w:strike w:val="false"/>
          <w:color w:val="000000"/>
          <w:spacing w:val="0"/>
          <w:w w:val="100"/>
          <w:sz w:val="24"/>
          <w:vertAlign w:val="baseline"/>
          <w:lang w:val="en-US"/>
        </w:rPr>
        <w:t xml:space="preserve">ăiniceanu Gheorghe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„Istoricul instruc</w:t>
      </w:r>
      <w:r>
        <w:rPr>
          <w:rFonts w:ascii="Times New Roman" w:hAnsi="Times New Roman" w:eastAsia="Times New Roman"/>
          <w:i w:val="true"/>
          <w:strike w:val="false"/>
          <w:color w:val="000000"/>
          <w:spacing w:val="0"/>
          <w:w w:val="100"/>
          <w:sz w:val="24"/>
          <w:vertAlign w:val="baseline"/>
          <w:lang w:val="en-US"/>
        </w:rPr>
        <w:t xml:space="preserve">țiunei, literaturei </w:t>
      </w:r>
      <w:r>
        <w:rPr>
          <w:rFonts w:ascii="Times New Roman" w:hAnsi="Times New Roman" w:eastAsia="Times New Roman"/>
          <w:i w:val="true"/>
          <w:strike w:val="false"/>
          <w:color w:val="000000"/>
          <w:spacing w:val="0"/>
          <w:w w:val="100"/>
          <w:sz w:val="24"/>
          <w:vertAlign w:val="baseline"/>
          <w:lang w:val="en-US"/>
        </w:rPr>
        <w:t xml:space="preserve">și legisla</w:t>
      </w:r>
      <w:r>
        <w:rPr>
          <w:rFonts w:ascii="Times New Roman" w:hAnsi="Times New Roman" w:eastAsia="Times New Roman"/>
          <w:i w:val="true"/>
          <w:strike w:val="false"/>
          <w:color w:val="000000"/>
          <w:spacing w:val="0"/>
          <w:w w:val="100"/>
          <w:sz w:val="24"/>
          <w:vertAlign w:val="baseline"/>
          <w:lang w:val="en-US"/>
        </w:rPr>
        <w:t xml:space="preserve">țiunei copiilor anormali”. </w:t>
      </w:r>
      <w:r>
        <w:rPr>
          <w:rFonts w:ascii="Times New Roman" w:hAnsi="Times New Roman" w:eastAsia="Times New Roman"/>
          <w:strike w:val="false"/>
          <w:color w:val="000000"/>
          <w:spacing w:val="0"/>
          <w:w w:val="100"/>
          <w:sz w:val="24"/>
          <w:vertAlign w:val="baseline"/>
          <w:lang w:val="en-US"/>
        </w:rPr>
        <w:t xml:space="preserve">Ministerul Sănătă</w:t>
      </w:r>
      <w:r>
        <w:rPr>
          <w:rFonts w:ascii="Times New Roman" w:hAnsi="Times New Roman" w:eastAsia="Times New Roman"/>
          <w:strike w:val="false"/>
          <w:color w:val="000000"/>
          <w:spacing w:val="0"/>
          <w:w w:val="100"/>
          <w:sz w:val="24"/>
          <w:vertAlign w:val="baseline"/>
          <w:lang w:val="en-US"/>
        </w:rPr>
        <w:t xml:space="preserve">ții </w:t>
      </w:r>
      <w:r>
        <w:rPr>
          <w:rFonts w:ascii="Times New Roman" w:hAnsi="Times New Roman" w:eastAsia="Times New Roman"/>
          <w:strike w:val="false"/>
          <w:color w:val="000000"/>
          <w:spacing w:val="0"/>
          <w:w w:val="100"/>
          <w:sz w:val="24"/>
          <w:vertAlign w:val="baseline"/>
          <w:lang w:val="en-US"/>
        </w:rPr>
        <w:t xml:space="preserve">și Ocrotirilor Sociale. Regiunea I. a Ocrotirilor Sociale Cluj. Litografia Baga Cluj. 1925. pag. 20 </w:t>
      </w:r>
      <w:r>
        <w:rPr>
          <w:rFonts w:ascii="Times New Roman" w:hAnsi="Times New Roman" w:eastAsia="Times New Roman"/>
          <w:strike w:val="false"/>
          <w:color w:val="000000"/>
          <w:spacing w:val="0"/>
          <w:w w:val="100"/>
          <w:sz w:val="24"/>
          <w:vertAlign w:val="baseline"/>
          <w:lang w:val="en-US"/>
        </w:rPr>
        <w:t xml:space="preserve">și 39.</w:t>
      </w:r>
    </w:p>
    <w:p>
      <w:pPr>
        <w:numPr>
          <w:ilvl w:val="0"/>
          <w:numId w:val="3"/>
        </w:numPr>
        <w:tabs>
          <w:tab w:val="clear" w:pos="216"/>
          <w:tab w:val="left" w:pos="864"/>
        </w:tabs>
        <w:spacing w:before="122"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Gazdovits Nicolae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„Istoria armenilor din Transilvania, de la începuturi pân</w:t>
      </w:r>
      <w:r>
        <w:rPr>
          <w:rFonts w:ascii="Times New Roman" w:hAnsi="Times New Roman" w:eastAsia="Times New Roman"/>
          <w:i w:val="true"/>
          <w:strike w:val="false"/>
          <w:color w:val="000000"/>
          <w:spacing w:val="0"/>
          <w:w w:val="100"/>
          <w:sz w:val="24"/>
          <w:vertAlign w:val="baseline"/>
          <w:lang w:val="en-US"/>
        </w:rPr>
        <w:t xml:space="preserve">ă la 1900”. </w:t>
      </w:r>
      <w:r>
        <w:rPr>
          <w:rFonts w:ascii="Times New Roman" w:hAnsi="Times New Roman" w:eastAsia="Times New Roman"/>
          <w:strike w:val="false"/>
          <w:color w:val="000000"/>
          <w:spacing w:val="0"/>
          <w:w w:val="100"/>
          <w:sz w:val="24"/>
          <w:vertAlign w:val="baseline"/>
          <w:lang w:val="en-US"/>
        </w:rPr>
        <w:t xml:space="preserve">Editura Ararat Bucureşti, 1996. Pag. 352.</w:t>
      </w:r>
    </w:p>
    <w:p>
      <w:pPr>
        <w:numPr>
          <w:ilvl w:val="0"/>
          <w:numId w:val="3"/>
        </w:numPr>
        <w:tabs>
          <w:tab w:val="clear" w:pos="360"/>
          <w:tab w:val="left" w:pos="1008"/>
        </w:tabs>
        <w:spacing w:before="121"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Klis Lajos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„A siketnémák oktatásának és irodalmának története hazánkban és a külföldön”. </w:t>
      </w:r>
      <w:r>
        <w:rPr>
          <w:rFonts w:ascii="Times New Roman" w:hAnsi="Times New Roman" w:eastAsia="Times New Roman"/>
          <w:strike w:val="false"/>
          <w:color w:val="000000"/>
          <w:spacing w:val="0"/>
          <w:w w:val="100"/>
          <w:sz w:val="24"/>
          <w:vertAlign w:val="baseline"/>
          <w:lang w:val="en-US"/>
        </w:rPr>
        <w:t xml:space="preserve">(Istoria înv</w:t>
      </w:r>
      <w:r>
        <w:rPr>
          <w:rFonts w:ascii="Times New Roman" w:hAnsi="Times New Roman" w:eastAsia="Times New Roman"/>
          <w:strike w:val="false"/>
          <w:color w:val="000000"/>
          <w:spacing w:val="0"/>
          <w:w w:val="100"/>
          <w:sz w:val="24"/>
          <w:vertAlign w:val="baseline"/>
          <w:lang w:val="en-US"/>
        </w:rPr>
        <w:t xml:space="preserve">ăţământului pentru surdomuţi şi a literaturii la noi acasă şi în lume). Vácz. 1903-1904. Pag. 100.</w:t>
      </w:r>
    </w:p>
    <w:p>
      <w:pPr>
        <w:numPr>
          <w:ilvl w:val="0"/>
          <w:numId w:val="3"/>
        </w:numPr>
        <w:tabs>
          <w:tab w:val="clear" w:pos="360"/>
          <w:tab w:val="left" w:pos="1008"/>
        </w:tabs>
        <w:spacing w:before="122"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Moldovan Gheorghe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„Istoria înv</w:t>
      </w:r>
      <w:r>
        <w:rPr>
          <w:rFonts w:ascii="Times New Roman" w:hAnsi="Times New Roman" w:eastAsia="Times New Roman"/>
          <w:i w:val="true"/>
          <w:strike w:val="false"/>
          <w:color w:val="000000"/>
          <w:spacing w:val="0"/>
          <w:w w:val="100"/>
          <w:sz w:val="24"/>
          <w:vertAlign w:val="baseline"/>
          <w:lang w:val="en-US"/>
        </w:rPr>
        <w:t xml:space="preserve">ă</w:t>
      </w:r>
      <w:r>
        <w:rPr>
          <w:rFonts w:ascii="Times New Roman" w:hAnsi="Times New Roman" w:eastAsia="Times New Roman"/>
          <w:i w:val="true"/>
          <w:strike w:val="false"/>
          <w:color w:val="000000"/>
          <w:spacing w:val="0"/>
          <w:w w:val="100"/>
          <w:sz w:val="24"/>
          <w:vertAlign w:val="baseline"/>
          <w:lang w:val="en-US"/>
        </w:rPr>
        <w:t xml:space="preserve">țământului bănă</w:t>
      </w:r>
      <w:r>
        <w:rPr>
          <w:rFonts w:ascii="Times New Roman" w:hAnsi="Times New Roman" w:eastAsia="Times New Roman"/>
          <w:i w:val="true"/>
          <w:strike w:val="false"/>
          <w:color w:val="000000"/>
          <w:spacing w:val="0"/>
          <w:w w:val="100"/>
          <w:sz w:val="24"/>
          <w:vertAlign w:val="baseline"/>
          <w:lang w:val="en-US"/>
        </w:rPr>
        <w:t xml:space="preserve">țean pentru surdomu</w:t>
      </w:r>
      <w:r>
        <w:rPr>
          <w:rFonts w:ascii="Times New Roman" w:hAnsi="Times New Roman" w:eastAsia="Times New Roman"/>
          <w:i w:val="true"/>
          <w:strike w:val="false"/>
          <w:color w:val="000000"/>
          <w:spacing w:val="0"/>
          <w:w w:val="100"/>
          <w:sz w:val="24"/>
          <w:vertAlign w:val="baseline"/>
          <w:lang w:val="en-US"/>
        </w:rPr>
        <w:t xml:space="preserve">ți”</w:t>
      </w:r>
      <w:r>
        <w:rPr>
          <w:rFonts w:ascii="Times New Roman" w:hAnsi="Times New Roman" w:eastAsia="Times New Roman"/>
          <w:strike w:val="false"/>
          <w:color w:val="000000"/>
          <w:spacing w:val="0"/>
          <w:w w:val="100"/>
          <w:sz w:val="24"/>
          <w:vertAlign w:val="baseline"/>
          <w:lang w:val="en-US"/>
        </w:rPr>
        <w:t xml:space="preserve">. Editura Eurostampa. Timi</w:t>
      </w:r>
      <w:r>
        <w:rPr>
          <w:rFonts w:ascii="Times New Roman" w:hAnsi="Times New Roman" w:eastAsia="Times New Roman"/>
          <w:strike w:val="false"/>
          <w:color w:val="000000"/>
          <w:spacing w:val="0"/>
          <w:w w:val="100"/>
          <w:sz w:val="24"/>
          <w:vertAlign w:val="baseline"/>
          <w:lang w:val="en-US"/>
        </w:rPr>
        <w:t xml:space="preserve">șoara.2010. Pag. 10-11.</w:t>
      </w:r>
    </w:p>
    <w:p>
      <w:pPr>
        <w:numPr>
          <w:ilvl w:val="0"/>
          <w:numId w:val="3"/>
        </w:numPr>
        <w:tabs>
          <w:tab w:val="clear" w:pos="360"/>
          <w:tab w:val="left" w:pos="1008"/>
        </w:tabs>
        <w:spacing w:before="124"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Nagy Péter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„Emlékkönyv a siketnémák államilag segélyezett Kolozsvári országos intézete 25 éves fennállásának ünnepére”. </w:t>
      </w:r>
      <w:r>
        <w:rPr>
          <w:rFonts w:ascii="Times New Roman" w:hAnsi="Times New Roman" w:eastAsia="Times New Roman"/>
          <w:strike w:val="false"/>
          <w:color w:val="000000"/>
          <w:spacing w:val="0"/>
          <w:w w:val="100"/>
          <w:sz w:val="24"/>
          <w:vertAlign w:val="baseline"/>
          <w:lang w:val="en-US"/>
        </w:rPr>
        <w:t xml:space="preserve">(Carte de amintire în cinstea s</w:t>
      </w:r>
      <w:r>
        <w:rPr>
          <w:rFonts w:ascii="Times New Roman" w:hAnsi="Times New Roman" w:eastAsia="Times New Roman"/>
          <w:strike w:val="false"/>
          <w:color w:val="000000"/>
          <w:spacing w:val="0"/>
          <w:w w:val="100"/>
          <w:sz w:val="24"/>
          <w:vertAlign w:val="baseline"/>
          <w:lang w:val="en-US"/>
        </w:rPr>
        <w:t xml:space="preserve">ărbătoririi a 25 de ani de la înfiinţarea Institutului Naţional de Surdomuţi Subvenţionat de Stat din Cluj). Nyomatott Stief Jenő és társa künyvnyomdai műintézetében, Kolozsvárt, az 1913-ik évben. Pag. 38.</w:t>
      </w:r>
    </w:p>
    <w:p>
      <w:pPr>
        <w:numPr>
          <w:ilvl w:val="0"/>
          <w:numId w:val="3"/>
        </w:numPr>
        <w:tabs>
          <w:tab w:val="clear" w:pos="360"/>
          <w:tab w:val="left" w:pos="1008"/>
        </w:tabs>
        <w:spacing w:before="122" w:after="0" w:line="276"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Post</w:t>
      </w:r>
      <w:r>
        <w:rPr>
          <w:rFonts w:ascii="Times New Roman" w:hAnsi="Times New Roman" w:eastAsia="Times New Roman"/>
          <w:b w:val="true"/>
          <w:strike w:val="false"/>
          <w:color w:val="000000"/>
          <w:spacing w:val="0"/>
          <w:w w:val="100"/>
          <w:sz w:val="24"/>
          <w:vertAlign w:val="baseline"/>
          <w:lang w:val="en-US"/>
        </w:rPr>
        <w:t xml:space="preserve">ăvaru Iozefina</w:t>
      </w:r>
      <w:r>
        <w:rPr>
          <w:rFonts w:ascii="Times New Roman" w:hAnsi="Times New Roman" w:eastAsia="Times New Roman"/>
          <w:strike w:val="false"/>
          <w:color w:val="000000"/>
          <w:spacing w:val="0"/>
          <w:w w:val="100"/>
          <w:sz w:val="24"/>
          <w:vertAlign w:val="baseline"/>
          <w:lang w:val="en-US"/>
        </w:rPr>
        <w:t xml:space="preserve">, istoric de artă, cercetător </w:t>
      </w:r>
      <w:r>
        <w:rPr>
          <w:rFonts w:ascii="Times New Roman" w:hAnsi="Times New Roman" w:eastAsia="Times New Roman"/>
          <w:strike w:val="false"/>
          <w:color w:val="000000"/>
          <w:spacing w:val="0"/>
          <w:w w:val="100"/>
          <w:sz w:val="24"/>
          <w:vertAlign w:val="baseline"/>
          <w:lang w:val="en-US"/>
        </w:rPr>
        <w:t xml:space="preserve">știn</w:t>
      </w:r>
      <w:r>
        <w:rPr>
          <w:rFonts w:ascii="Times New Roman" w:hAnsi="Times New Roman" w:eastAsia="Times New Roman"/>
          <w:strike w:val="false"/>
          <w:color w:val="000000"/>
          <w:spacing w:val="0"/>
          <w:w w:val="100"/>
          <w:sz w:val="24"/>
          <w:vertAlign w:val="baseline"/>
          <w:lang w:val="en-US"/>
        </w:rPr>
        <w:t xml:space="preserve">țific la Institutul Na</w:t>
      </w:r>
      <w:r>
        <w:rPr>
          <w:rFonts w:ascii="Times New Roman" w:hAnsi="Times New Roman" w:eastAsia="Times New Roman"/>
          <w:strike w:val="false"/>
          <w:color w:val="000000"/>
          <w:spacing w:val="0"/>
          <w:w w:val="100"/>
          <w:sz w:val="24"/>
          <w:vertAlign w:val="baseline"/>
          <w:lang w:val="en-US"/>
        </w:rPr>
        <w:t xml:space="preserve">țional al Patrimoniului. Scrisoarea electronică (E-mail) din 30 mai 2012, prin care mi-a trimis fotografia parohului armean Kábdebó János, realizată după o pictură aflată într-o colec</w:t>
      </w:r>
      <w:r>
        <w:rPr>
          <w:rFonts w:ascii="Times New Roman" w:hAnsi="Times New Roman" w:eastAsia="Times New Roman"/>
          <w:strike w:val="false"/>
          <w:color w:val="000000"/>
          <w:spacing w:val="0"/>
          <w:w w:val="100"/>
          <w:sz w:val="24"/>
          <w:vertAlign w:val="baseline"/>
          <w:lang w:val="en-US"/>
        </w:rPr>
        <w:t xml:space="preserve">ție particulară.</w:t>
      </w:r>
    </w:p>
    <w:p>
      <w:pPr>
        <w:numPr>
          <w:ilvl w:val="0"/>
          <w:numId w:val="3"/>
        </w:numPr>
        <w:tabs>
          <w:tab w:val="clear" w:pos="360"/>
          <w:tab w:val="left" w:pos="1008"/>
        </w:tabs>
        <w:spacing w:before="0" w:after="0" w:line="396" w:lineRule="exact"/>
        <w:ind w:right="288" w:left="2376" w:hanging="1728"/>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Post</w:t>
      </w:r>
      <w:r>
        <w:rPr>
          <w:rFonts w:ascii="Times New Roman" w:hAnsi="Times New Roman" w:eastAsia="Times New Roman"/>
          <w:b w:val="true"/>
          <w:strike w:val="false"/>
          <w:color w:val="000000"/>
          <w:spacing w:val="0"/>
          <w:w w:val="100"/>
          <w:sz w:val="24"/>
          <w:vertAlign w:val="baseline"/>
          <w:lang w:val="en-US"/>
        </w:rPr>
        <w:t xml:space="preserve">ăvaru Iozefina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„Ora</w:t>
      </w:r>
      <w:r>
        <w:rPr>
          <w:rFonts w:ascii="Times New Roman" w:hAnsi="Times New Roman" w:eastAsia="Times New Roman"/>
          <w:i w:val="true"/>
          <w:strike w:val="false"/>
          <w:color w:val="000000"/>
          <w:spacing w:val="0"/>
          <w:w w:val="100"/>
          <w:sz w:val="24"/>
          <w:vertAlign w:val="baseline"/>
          <w:lang w:val="en-US"/>
        </w:rPr>
        <w:t xml:space="preserve">șul Dumbrăveni, Jud. Sibiu. Un sit urban istoric neprotejat”. </w:t>
      </w:r>
      <w:hyperlink r:id="drId12">
        <w:r>
          <w:rPr>
            <w:rFonts w:ascii="Times New Roman" w:hAnsi="Times New Roman" w:eastAsia="Times New Roman"/>
            <w:strike w:val="false"/>
            <w:color w:val="0000FF"/>
            <w:spacing w:val="0"/>
            <w:w w:val="100"/>
            <w:sz w:val="24"/>
            <w:u w:val="single"/>
            <w:vertAlign w:val="baseline"/>
            <w:lang w:val="en-US"/>
          </w:rPr>
          <w:t xml:space="preserve">http://www.monumentul.ro/pdfs/Iozefina%20Postavaru.pdf</w:t>
        </w:r>
      </w:hyperlink>
      <w:r>
        <w:rPr>
          <w:rFonts w:ascii="Times New Roman" w:hAnsi="Times New Roman" w:eastAsia="Times New Roman"/>
          <w:strike w:val="false"/>
          <w:color w:val="000080"/>
          <w:spacing w:val="0"/>
          <w:w w:val="100"/>
          <w:sz w:val="24"/>
          <w:vertAlign w:val="baseline"/>
          <w:lang w:val="en-US"/>
        </w:rPr>
      </w:r>
    </w:p>
    <w:p>
      <w:pPr>
        <w:numPr>
          <w:ilvl w:val="0"/>
          <w:numId w:val="3"/>
        </w:numPr>
        <w:tabs>
          <w:tab w:val="clear" w:pos="360"/>
          <w:tab w:val="left" w:pos="1008"/>
        </w:tabs>
        <w:spacing w:before="0" w:after="0" w:line="396" w:lineRule="exact"/>
        <w:ind w:right="72" w:left="360" w:firstLine="288"/>
        <w:jc w:val="both"/>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Potoroac</w:t>
      </w:r>
      <w:r>
        <w:rPr>
          <w:rFonts w:ascii="Times New Roman" w:hAnsi="Times New Roman" w:eastAsia="Times New Roman"/>
          <w:b w:val="true"/>
          <w:strike w:val="false"/>
          <w:color w:val="000000"/>
          <w:spacing w:val="-2"/>
          <w:w w:val="100"/>
          <w:sz w:val="24"/>
          <w:vertAlign w:val="baseline"/>
          <w:lang w:val="en-US"/>
        </w:rPr>
        <w:t xml:space="preserve">ă Elena Ramona </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i w:val="true"/>
          <w:strike w:val="false"/>
          <w:color w:val="000000"/>
          <w:spacing w:val="-2"/>
          <w:w w:val="100"/>
          <w:sz w:val="24"/>
          <w:vertAlign w:val="baseline"/>
          <w:lang w:val="en-US"/>
        </w:rPr>
        <w:t xml:space="preserve">„Comunitatea armenilor din Dumbrăveni. Istorie </w:t>
      </w:r>
      <w:r>
        <w:rPr>
          <w:rFonts w:ascii="Times New Roman" w:hAnsi="Times New Roman" w:eastAsia="Times New Roman"/>
          <w:i w:val="true"/>
          <w:strike w:val="false"/>
          <w:color w:val="000000"/>
          <w:spacing w:val="-2"/>
          <w:w w:val="100"/>
          <w:sz w:val="24"/>
          <w:vertAlign w:val="baseline"/>
          <w:lang w:val="en-US"/>
        </w:rPr>
        <w:t xml:space="preserve">și cultură” </w:t>
      </w:r>
      <w:hyperlink r:id="drId13">
        <w:r>
          <w:rPr>
            <w:rFonts w:ascii="Times New Roman" w:hAnsi="Times New Roman" w:eastAsia="Times New Roman"/>
            <w:strike w:val="false"/>
            <w:color w:val="0000FF"/>
            <w:spacing w:val="-2"/>
            <w:w w:val="100"/>
            <w:sz w:val="24"/>
            <w:u w:val="single"/>
            <w:vertAlign w:val="baseline"/>
            <w:lang w:val="en-US"/>
          </w:rPr>
          <w:t xml:space="preserve">http://www.unspe.com/Unspe/articole/comunitatea-armenilor-din-dumbrăveni-istorie-</w:t>
        </w:r>
      </w:hyperlink>
      <w:hyperlink r:id="drId13">
        <w:r>
          <w:rPr>
            <w:rFonts w:ascii="Times New Roman" w:hAnsi="Times New Roman" w:eastAsia="Times New Roman"/>
            <w:strike w:val="false"/>
            <w:color w:val="0000FF"/>
            <w:spacing w:val="-2"/>
            <w:w w:val="100"/>
            <w:sz w:val="24"/>
            <w:u w:val="single"/>
            <w:vertAlign w:val="baseline"/>
            <w:lang w:val="en-US"/>
          </w:rPr>
          <w:t xml:space="preserve">și-cultură</w:t>
        </w:r>
      </w:hyperlink>
      <w:r>
        <w:rPr>
          <w:rFonts w:ascii="Times New Roman" w:hAnsi="Times New Roman" w:eastAsia="Times New Roman"/>
          <w:strike w:val="false"/>
          <w:color w:val="000080"/>
          <w:spacing w:val="-2"/>
          <w:w w:val="100"/>
          <w:sz w:val="24"/>
          <w:vertAlign w:val="baseline"/>
          <w:lang w:val="en-US"/>
        </w:rPr>
      </w:r>
    </w:p>
    <w:p>
      <w:pPr>
        <w:numPr>
          <w:ilvl w:val="0"/>
          <w:numId w:val="3"/>
        </w:numPr>
        <w:tabs>
          <w:tab w:val="clear" w:pos="360"/>
          <w:tab w:val="left" w:pos="1008"/>
        </w:tabs>
        <w:spacing w:before="121" w:after="0" w:line="275" w:lineRule="exact"/>
        <w:ind w:right="72" w:left="72" w:firstLine="576"/>
        <w:jc w:val="both"/>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Schuller G. A.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„Elisabethstadt” </w:t>
      </w:r>
      <w:r>
        <w:rPr>
          <w:rFonts w:ascii="Times New Roman" w:hAnsi="Times New Roman" w:eastAsia="Times New Roman"/>
          <w:strike w:val="false"/>
          <w:color w:val="000000"/>
          <w:spacing w:val="0"/>
          <w:w w:val="100"/>
          <w:sz w:val="24"/>
          <w:vertAlign w:val="baseline"/>
          <w:lang w:val="en-US"/>
        </w:rPr>
        <w:t xml:space="preserve">(Dumbr</w:t>
      </w:r>
      <w:r>
        <w:rPr>
          <w:rFonts w:ascii="Times New Roman" w:hAnsi="Times New Roman" w:eastAsia="Times New Roman"/>
          <w:strike w:val="false"/>
          <w:color w:val="000000"/>
          <w:spacing w:val="0"/>
          <w:w w:val="100"/>
          <w:sz w:val="24"/>
          <w:vertAlign w:val="baseline"/>
          <w:lang w:val="en-US"/>
        </w:rPr>
        <w:t xml:space="preserve">ăveni)</w:t>
      </w:r>
      <w:r>
        <w:rPr>
          <w:rFonts w:ascii="Times New Roman" w:hAnsi="Times New Roman" w:eastAsia="Times New Roman"/>
          <w:i w:val="true"/>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Inhaber Peter Drotleff (editura), Hermannstadt (Sibiu), 1906.</w:t>
      </w:r>
    </w:p>
    <w:p>
      <w:pPr>
        <w:numPr>
          <w:ilvl w:val="0"/>
          <w:numId w:val="3"/>
        </w:numPr>
        <w:tabs>
          <w:tab w:val="clear" w:pos="360"/>
          <w:tab w:val="left" w:pos="1008"/>
        </w:tabs>
        <w:spacing w:before="120" w:after="0" w:line="275" w:lineRule="exact"/>
        <w:ind w:right="72" w:left="72" w:firstLine="576"/>
        <w:jc w:val="both"/>
        <w:textAlignment w:val="baseline"/>
        <w:rPr>
          <w:rFonts w:ascii="Times New Roman" w:hAnsi="Times New Roman" w:eastAsia="Times New Roman"/>
          <w:strike w:val="false"/>
          <w:color w:val="000080"/>
          <w:spacing w:val="0"/>
          <w:w w:val="100"/>
          <w:sz w:val="24"/>
          <w:u w:val="single"/>
          <w:vertAlign w:val="baseline"/>
          <w:lang w:val="en-US"/>
        </w:rPr>
      </w:pPr>
      <w:hyperlink r:id="drId14">
        <w:r>
          <w:rPr>
            <w:rFonts w:ascii="Times New Roman" w:hAnsi="Times New Roman" w:eastAsia="Times New Roman"/>
            <w:strike w:val="false"/>
            <w:color w:val="0000FF"/>
            <w:spacing w:val="0"/>
            <w:w w:val="100"/>
            <w:sz w:val="24"/>
            <w:u w:val="single"/>
            <w:vertAlign w:val="baseline"/>
            <w:lang w:val="en-US"/>
          </w:rPr>
          <w:t xml:space="preserve">http://ro.wikipedia.org/wiki/Dumbr</w:t>
        </w:r>
      </w:hyperlink>
      <w:hyperlink r:id="drId14">
        <w:r>
          <w:rPr>
            <w:rFonts w:ascii="Times New Roman" w:hAnsi="Times New Roman" w:eastAsia="Times New Roman"/>
            <w:strike w:val="false"/>
            <w:color w:val="0000FF"/>
            <w:spacing w:val="0"/>
            <w:w w:val="100"/>
            <w:sz w:val="24"/>
            <w:u w:val="single"/>
            <w:vertAlign w:val="baseline"/>
            <w:lang w:val="en-US"/>
          </w:rPr>
          <w:t xml:space="preserve">ăveni</w:t>
        </w:r>
      </w:hyperlink>
      <w:r>
        <w:rPr>
          <w:rFonts w:ascii="Times New Roman" w:hAnsi="Times New Roman" w:eastAsia="Times New Roman"/>
          <w:strike w:val="false"/>
          <w:color w:val="000080"/>
          <w:spacing w:val="0"/>
          <w:w w:val="100"/>
          <w:sz w:val="24"/>
          <w:vertAlign w:val="baseline"/>
          <w:lang w:val="en-US"/>
        </w:rPr>
      </w:r>
    </w:p>
    <w:p>
      <w:pPr>
        <w:numPr>
          <w:ilvl w:val="0"/>
          <w:numId w:val="3"/>
        </w:numPr>
        <w:tabs>
          <w:tab w:val="clear" w:pos="360"/>
          <w:tab w:val="left" w:pos="1008"/>
        </w:tabs>
        <w:spacing w:before="123" w:after="0" w:line="275" w:lineRule="exact"/>
        <w:ind w:right="72" w:left="72" w:firstLine="576"/>
        <w:jc w:val="both"/>
        <w:textAlignment w:val="baseline"/>
        <w:rPr>
          <w:rFonts w:ascii="Times New Roman" w:hAnsi="Times New Roman" w:eastAsia="Times New Roman"/>
          <w:strike w:val="false"/>
          <w:color w:val="000080"/>
          <w:spacing w:val="0"/>
          <w:w w:val="100"/>
          <w:sz w:val="24"/>
          <w:u w:val="single"/>
          <w:vertAlign w:val="baseline"/>
          <w:lang w:val="en-US"/>
        </w:rPr>
      </w:pPr>
      <w:hyperlink r:id="drId15">
        <w:r>
          <w:rPr>
            <w:rFonts w:ascii="Times New Roman" w:hAnsi="Times New Roman" w:eastAsia="Times New Roman"/>
            <w:strike w:val="false"/>
            <w:color w:val="0000FF"/>
            <w:spacing w:val="0"/>
            <w:w w:val="100"/>
            <w:sz w:val="24"/>
            <w:u w:val="single"/>
            <w:vertAlign w:val="baseline"/>
            <w:lang w:val="en-US"/>
          </w:rPr>
          <w:t xml:space="preserve">http://ro.wikipedia.org/wiki/Armenii_din_România</w:t>
        </w:r>
      </w:hyperlink>
      <w:r>
        <w:rPr>
          <w:rFonts w:ascii="Times New Roman" w:hAnsi="Times New Roman" w:eastAsia="Times New Roman"/>
          <w:strike w:val="false"/>
          <w:color w:val="000080"/>
          <w:spacing w:val="0"/>
          <w:w w:val="100"/>
          <w:sz w:val="24"/>
          <w:vertAlign w:val="baseline"/>
          <w:lang w:val="en-US"/>
        </w:rPr>
      </w:r>
    </w:p>
    <w:p>
      <w:pPr>
        <w:spacing w:before="1189" w:after="0" w:line="274" w:lineRule="exact"/>
        <w:ind w:right="72" w:left="6408"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Lucrare prezentat</w:t>
      </w:r>
      <w:r>
        <w:rPr>
          <w:rFonts w:ascii="Times New Roman" w:hAnsi="Times New Roman" w:eastAsia="Times New Roman"/>
          <w:strike w:val="false"/>
          <w:color w:val="000000"/>
          <w:spacing w:val="0"/>
          <w:w w:val="100"/>
          <w:sz w:val="24"/>
          <w:vertAlign w:val="baseline"/>
          <w:lang w:val="en-US"/>
        </w:rPr>
        <w:t xml:space="preserve">ă la</w:t>
      </w:r>
    </w:p>
    <w:p>
      <w:pPr>
        <w:spacing w:before="0" w:after="0" w:line="276" w:lineRule="exact"/>
        <w:ind w:right="216" w:left="6264" w:hanging="144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Simpozionul de istorie al armenilor din România Dumbr</w:t>
      </w:r>
      <w:r>
        <w:rPr>
          <w:rFonts w:ascii="Times New Roman" w:hAnsi="Times New Roman" w:eastAsia="Times New Roman"/>
          <w:strike w:val="false"/>
          <w:color w:val="000000"/>
          <w:spacing w:val="0"/>
          <w:w w:val="100"/>
          <w:sz w:val="24"/>
          <w:vertAlign w:val="baseline"/>
          <w:lang w:val="en-US"/>
        </w:rPr>
        <w:t xml:space="preserve">ăveni, jud. Sibiu</w:t>
      </w:r>
    </w:p>
    <w:p>
      <w:pPr>
        <w:spacing w:before="120" w:after="0" w:line="274" w:lineRule="exact"/>
        <w:ind w:right="72" w:left="684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27 mai 2017.</w:t>
      </w:r>
    </w:p>
    <w:sectPr>
      <w:type w:val="nextPage"/>
      <w:pgSz w:w="11904" w:h="16843" w:orient="portrait"/>
      <w:pgMar w:bottom="1567" w:top="1120" w:right="1080" w:left="107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decimal"/>
      <w:lvlText w:val="%1."/>
      <w:lvlJc w:val="left"/>
      <w:pPr>
        <w:tabs>
          <w:tab w:val="left" w:pos="144"/>
        </w:tabs>
        <w:ind w:left="720"/>
      </w:pPr>
      <w:rPr>
        <w:rFonts w:ascii="Times New Roman" w:hAnsi="Times New Roman" w:eastAsia="Times New Roman"/>
        <w:strike w:val="false"/>
        <w:color w:val="000000"/>
        <w:spacing w:val="0"/>
        <w:w w:val="100"/>
        <w:sz w:val="24"/>
        <w:vertAlign w:val="baseline"/>
        <w:lang w:val="en-US"/>
      </w:rPr>
    </w:lvl>
  </w:abstractNum>
  <w:abstractNum w:abstractNumId="2">
    <w:lvl w:ilvl="0">
      <w:start w:val="4"/>
      <w:numFmt w:val="decimal"/>
      <w:lvlText w:val="%1."/>
      <w:lvlJc w:val="left"/>
      <w:pPr>
        <w:tabs>
          <w:tab w:val="left" w:pos="360"/>
        </w:tabs>
        <w:ind w:left="720"/>
      </w:pPr>
      <w:rPr>
        <w:rFonts w:ascii="Times New Roman" w:hAnsi="Times New Roman" w:eastAsia="Times New Roman"/>
        <w:b w:val="true"/>
        <w:strike w:val="false"/>
        <w:color w:val="000000"/>
        <w:spacing w:val="0"/>
        <w:w w:val="100"/>
        <w:sz w:val="24"/>
        <w:vertAlign w:val="baseline"/>
        <w:lang w:val="en-US"/>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image" Target="/word/media/image4.png" Id="drId6" /><Relationship Type="http://schemas.openxmlformats.org/officeDocument/2006/relationships/image" Target="/word/media/image5.png" Id="drId7" /><Relationship Type="http://schemas.openxmlformats.org/officeDocument/2006/relationships/image" Target="/word/media/image6.png" Id="drId8" /><Relationship Type="http://schemas.openxmlformats.org/officeDocument/2006/relationships/image" Target="/word/media/image7.png" Id="drId9" /><Relationship Type="http://schemas.openxmlformats.org/officeDocument/2006/relationships/image" Target="/word/media/image8.png" Id="drId10" /><Relationship Type="http://schemas.openxmlformats.org/officeDocument/2006/relationships/numbering" Target="/word/numbering.xml" Id="drId11" /><Relationship Type="http://schemas.openxmlformats.org/officeDocument/2006/relationships/hyperlink" Target="http://www.monumentul.ro/pdfs/Iozefina%2520Postavaru.pdf" TargetMode="External" Id="drId12" /><Relationship Type="http://schemas.openxmlformats.org/officeDocument/2006/relationships/hyperlink" Target="http://www.unspe.com/Unspe/articole/comunitatea-armenilor-din-dumbr%C4%83veni-istorie-%C8%99i-cultur%C4%83" TargetMode="External" Id="drId13" /><Relationship Type="http://schemas.openxmlformats.org/officeDocument/2006/relationships/hyperlink" Target="http://ro.wikipedia.org/wiki/Dumbr%C4%83veni" TargetMode="External" Id="drId14" /><Relationship Type="http://schemas.openxmlformats.org/officeDocument/2006/relationships/hyperlink" Target="http://ro.wikipedia.org/wiki/Armenii_din_Rom%C3%A2nia" TargetMode="External" Id="drId1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